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C42" w:rsidRPr="0067483F" w:rsidRDefault="00582C42" w:rsidP="00582C42">
      <w:pPr>
        <w:widowControl/>
        <w:jc w:val="center"/>
        <w:rPr>
          <w:b/>
          <w:sz w:val="28"/>
          <w:szCs w:val="28"/>
        </w:rPr>
      </w:pPr>
      <w:r w:rsidRPr="0067483F">
        <w:rPr>
          <w:b/>
          <w:sz w:val="28"/>
          <w:szCs w:val="28"/>
        </w:rPr>
        <w:t>PUBLIC HEALTH SERVICE</w:t>
      </w:r>
    </w:p>
    <w:p w:rsidR="00582C42" w:rsidRPr="0067483F" w:rsidRDefault="00582C42" w:rsidP="00582C42">
      <w:pPr>
        <w:widowControl/>
        <w:rPr>
          <w:sz w:val="28"/>
          <w:szCs w:val="28"/>
        </w:rPr>
      </w:pPr>
    </w:p>
    <w:p w:rsidR="00582C42" w:rsidRPr="0067483F" w:rsidRDefault="00582C42" w:rsidP="00582C42">
      <w:pPr>
        <w:widowControl/>
        <w:jc w:val="center"/>
        <w:rPr>
          <w:b/>
          <w:sz w:val="28"/>
          <w:szCs w:val="28"/>
        </w:rPr>
      </w:pPr>
      <w:r w:rsidRPr="0067483F">
        <w:rPr>
          <w:b/>
          <w:sz w:val="28"/>
          <w:szCs w:val="28"/>
        </w:rPr>
        <w:t>COOPERATIVE RESEARCH AND DEVELOPMENT AGREEMENT</w:t>
      </w:r>
    </w:p>
    <w:p w:rsidR="00582C42" w:rsidRDefault="00582C42" w:rsidP="00582C42">
      <w:pPr>
        <w:widowControl/>
        <w:rPr>
          <w:b/>
          <w:sz w:val="28"/>
        </w:rPr>
      </w:pPr>
    </w:p>
    <w:p w:rsidR="00582C42" w:rsidRDefault="00582C42" w:rsidP="00582C42">
      <w:pPr>
        <w:widowControl/>
        <w:rPr>
          <w:sz w:val="28"/>
        </w:rPr>
      </w:pPr>
    </w:p>
    <w:p w:rsidR="00582C42" w:rsidRDefault="00582C42" w:rsidP="00582C42">
      <w:pPr>
        <w:pStyle w:val="BodyText"/>
        <w:widowControl/>
        <w:jc w:val="both"/>
        <w:rPr>
          <w:sz w:val="24"/>
        </w:rPr>
      </w:pPr>
      <w:r w:rsidRPr="0067483F">
        <w:rPr>
          <w:sz w:val="24"/>
        </w:rPr>
        <w:t xml:space="preserve">This </w:t>
      </w:r>
      <w:r>
        <w:rPr>
          <w:sz w:val="24"/>
        </w:rPr>
        <w:t xml:space="preserve">agreement is based on the </w:t>
      </w:r>
      <w:r w:rsidRPr="0067483F">
        <w:rPr>
          <w:sz w:val="24"/>
        </w:rPr>
        <w:t xml:space="preserve">model Cooperative Research and Development Agreement </w:t>
      </w:r>
      <w:r>
        <w:rPr>
          <w:sz w:val="24"/>
        </w:rPr>
        <w:t>(</w:t>
      </w:r>
      <w:r w:rsidRPr="0067483F">
        <w:rPr>
          <w:sz w:val="24"/>
        </w:rPr>
        <w:t>“CRADA”</w:t>
      </w:r>
      <w:r>
        <w:rPr>
          <w:sz w:val="24"/>
        </w:rPr>
        <w:t xml:space="preserve">) adopted by the U.S. Public Health Service (“PHS”) Technology Transfer Policy Board for use by components of </w:t>
      </w:r>
      <w:r w:rsidRPr="0067483F">
        <w:rPr>
          <w:sz w:val="24"/>
        </w:rPr>
        <w:t>the National Institutes of Health (“NIH”),</w:t>
      </w:r>
      <w:r w:rsidRPr="00D92AEA">
        <w:rPr>
          <w:sz w:val="24"/>
        </w:rPr>
        <w:t xml:space="preserve"> </w:t>
      </w:r>
      <w:r w:rsidRPr="0067483F">
        <w:rPr>
          <w:sz w:val="24"/>
        </w:rPr>
        <w:t>the Centers for Disease Control and Prevention (“CDC”)</w:t>
      </w:r>
      <w:r>
        <w:rPr>
          <w:sz w:val="24"/>
        </w:rPr>
        <w:t>, and</w:t>
      </w:r>
      <w:r w:rsidRPr="0067483F">
        <w:rPr>
          <w:sz w:val="24"/>
        </w:rPr>
        <w:t xml:space="preserve"> the Food and Drug Administration (“FDA”)</w:t>
      </w:r>
      <w:r>
        <w:rPr>
          <w:sz w:val="24"/>
        </w:rPr>
        <w:t xml:space="preserve">, which are agencies of the </w:t>
      </w:r>
      <w:r w:rsidRPr="0067483F">
        <w:rPr>
          <w:sz w:val="24"/>
        </w:rPr>
        <w:t>PHS</w:t>
      </w:r>
      <w:r>
        <w:rPr>
          <w:sz w:val="24"/>
        </w:rPr>
        <w:t xml:space="preserve"> within the Department of Health and Human Services (“HHS”). </w:t>
      </w:r>
    </w:p>
    <w:p w:rsidR="00582C42" w:rsidRDefault="00582C42" w:rsidP="00582C42">
      <w:pPr>
        <w:pStyle w:val="BodyText"/>
        <w:widowControl/>
        <w:jc w:val="both"/>
        <w:rPr>
          <w:sz w:val="24"/>
        </w:rPr>
      </w:pPr>
    </w:p>
    <w:p w:rsidR="00582C42" w:rsidRDefault="00582C42" w:rsidP="00582C42">
      <w:pPr>
        <w:pStyle w:val="BodyText"/>
        <w:widowControl/>
        <w:jc w:val="both"/>
        <w:rPr>
          <w:sz w:val="24"/>
        </w:rPr>
      </w:pPr>
      <w:r w:rsidRPr="0067483F">
        <w:rPr>
          <w:sz w:val="24"/>
        </w:rPr>
        <w:t>This Cover Page identif</w:t>
      </w:r>
      <w:r>
        <w:rPr>
          <w:sz w:val="24"/>
        </w:rPr>
        <w:t>ies</w:t>
      </w:r>
      <w:r w:rsidRPr="0067483F">
        <w:rPr>
          <w:sz w:val="24"/>
        </w:rPr>
        <w:t xml:space="preserve"> the Parties to this CRADA:</w:t>
      </w:r>
    </w:p>
    <w:p w:rsidR="00582C42" w:rsidRDefault="00582C42" w:rsidP="00582C42">
      <w:pPr>
        <w:pStyle w:val="BodyText"/>
        <w:widowControl/>
        <w:jc w:val="both"/>
        <w:rPr>
          <w:sz w:val="24"/>
        </w:rPr>
      </w:pPr>
    </w:p>
    <w:p w:rsidR="00582C42" w:rsidRDefault="00582C42" w:rsidP="00582C42">
      <w:pPr>
        <w:pStyle w:val="BodyText"/>
        <w:widowControl/>
        <w:jc w:val="center"/>
        <w:rPr>
          <w:sz w:val="24"/>
        </w:rPr>
      </w:pPr>
      <w:r>
        <w:rPr>
          <w:sz w:val="24"/>
        </w:rPr>
        <w:t xml:space="preserve">The U.S. Department of Health and Human Services, as represented by the </w:t>
      </w:r>
    </w:p>
    <w:p w:rsidR="00582C42" w:rsidRDefault="00582C42" w:rsidP="00582C42">
      <w:pPr>
        <w:pStyle w:val="BodyText"/>
        <w:widowControl/>
        <w:jc w:val="center"/>
        <w:rPr>
          <w:sz w:val="24"/>
        </w:rPr>
      </w:pPr>
      <w:r>
        <w:rPr>
          <w:sz w:val="24"/>
        </w:rPr>
        <w:t xml:space="preserve">Centers for Disease Control and Prevention, </w:t>
      </w:r>
      <w:smartTag w:uri="urn:schemas-microsoft-com:office:smarttags" w:element="PlaceName">
        <w:r w:rsidRPr="00D74DF2">
          <w:rPr>
            <w:sz w:val="24"/>
          </w:rPr>
          <w:t>National</w:t>
        </w:r>
      </w:smartTag>
      <w:r w:rsidRPr="00D74DF2">
        <w:rPr>
          <w:sz w:val="24"/>
        </w:rPr>
        <w:t xml:space="preserve"> Center </w:t>
      </w:r>
      <w:r>
        <w:rPr>
          <w:sz w:val="24"/>
        </w:rPr>
        <w:fldChar w:fldCharType="begin">
          <w:ffData>
            <w:name w:val="Text7"/>
            <w:enabled/>
            <w:calcOnExit w:val="0"/>
            <w:textInput/>
          </w:ffData>
        </w:fldChar>
      </w:r>
      <w:bookmarkStart w:id="0" w:name="Text7"/>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0"/>
      <w:r w:rsidRPr="00D74DF2">
        <w:rPr>
          <w:sz w:val="24"/>
        </w:rPr>
        <w:t>, Division</w:t>
      </w:r>
      <w:r>
        <w:rPr>
          <w:sz w:val="24"/>
        </w:rPr>
        <w:t xml:space="preserve"> </w:t>
      </w:r>
      <w:r>
        <w:rPr>
          <w:sz w:val="24"/>
        </w:rPr>
        <w:fldChar w:fldCharType="begin">
          <w:ffData>
            <w:name w:val="Text2"/>
            <w:enabled/>
            <w:calcOnExit w:val="0"/>
            <w:textInput/>
          </w:ffData>
        </w:fldChar>
      </w:r>
      <w:bookmarkStart w:id="1" w:name="Text2"/>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1"/>
    </w:p>
    <w:p w:rsidR="00582C42" w:rsidRDefault="00582C42" w:rsidP="00582C42">
      <w:pPr>
        <w:pStyle w:val="BodyText"/>
        <w:widowControl/>
        <w:jc w:val="center"/>
        <w:rPr>
          <w:sz w:val="24"/>
        </w:rPr>
      </w:pPr>
      <w:r>
        <w:rPr>
          <w:sz w:val="24"/>
        </w:rPr>
        <w:t>(hereinafter referred to as the “</w:t>
      </w:r>
      <w:r w:rsidRPr="00D74DF2">
        <w:rPr>
          <w:b/>
          <w:sz w:val="24"/>
        </w:rPr>
        <w:t>C</w:t>
      </w:r>
      <w:r>
        <w:rPr>
          <w:b/>
          <w:sz w:val="24"/>
        </w:rPr>
        <w:t>D</w:t>
      </w:r>
      <w:r w:rsidRPr="00D74DF2">
        <w:rPr>
          <w:b/>
          <w:sz w:val="24"/>
        </w:rPr>
        <w:t>C</w:t>
      </w:r>
      <w:r>
        <w:rPr>
          <w:sz w:val="24"/>
        </w:rPr>
        <w:t>”)</w:t>
      </w:r>
    </w:p>
    <w:p w:rsidR="00582C42" w:rsidRDefault="00582C42" w:rsidP="00582C42">
      <w:pPr>
        <w:pStyle w:val="BodyText"/>
        <w:widowControl/>
        <w:jc w:val="center"/>
        <w:rPr>
          <w:sz w:val="24"/>
        </w:rPr>
      </w:pPr>
    </w:p>
    <w:p w:rsidR="00582C42" w:rsidRDefault="00582C42" w:rsidP="00582C42">
      <w:pPr>
        <w:pStyle w:val="BodyText"/>
        <w:widowControl/>
        <w:jc w:val="center"/>
        <w:rPr>
          <w:sz w:val="24"/>
        </w:rPr>
      </w:pPr>
      <w:r>
        <w:rPr>
          <w:sz w:val="24"/>
        </w:rPr>
        <w:t>and</w:t>
      </w:r>
    </w:p>
    <w:p w:rsidR="00582C42" w:rsidRDefault="00582C42" w:rsidP="00582C42">
      <w:pPr>
        <w:pStyle w:val="BodyText"/>
        <w:widowControl/>
        <w:jc w:val="center"/>
        <w:rPr>
          <w:sz w:val="24"/>
        </w:rPr>
      </w:pPr>
    </w:p>
    <w:p w:rsidR="00582C42" w:rsidRDefault="00582C42" w:rsidP="00582C42">
      <w:pPr>
        <w:pStyle w:val="BodyText"/>
        <w:widowControl/>
        <w:jc w:val="center"/>
        <w:rPr>
          <w:sz w:val="24"/>
        </w:rPr>
      </w:pPr>
      <w:r w:rsidRPr="000419D3">
        <w:rPr>
          <w:sz w:val="24"/>
          <w:highlight w:val="yellow"/>
        </w:rPr>
        <w:t>[Insert Collaborator’s official name]</w:t>
      </w:r>
      <w:r>
        <w:rPr>
          <w:sz w:val="24"/>
        </w:rPr>
        <w:t>,</w:t>
      </w:r>
    </w:p>
    <w:p w:rsidR="00582C42" w:rsidRDefault="00582C42" w:rsidP="00582C42">
      <w:pPr>
        <w:widowControl/>
        <w:jc w:val="center"/>
      </w:pPr>
      <w:r w:rsidRPr="0067483F">
        <w:t>hereinafter referred to as the “</w:t>
      </w:r>
      <w:r w:rsidRPr="005630B2">
        <w:rPr>
          <w:b/>
        </w:rPr>
        <w:t>Collaborator</w:t>
      </w:r>
      <w:r w:rsidRPr="0067483F">
        <w:t>”</w:t>
      </w:r>
      <w:r>
        <w:t>,</w:t>
      </w:r>
    </w:p>
    <w:p w:rsidR="00582C42" w:rsidRDefault="00582C42" w:rsidP="00582C42">
      <w:pPr>
        <w:widowControl/>
        <w:jc w:val="center"/>
      </w:pPr>
      <w:r>
        <w:t xml:space="preserve">having offices at </w:t>
      </w:r>
      <w:r w:rsidRPr="000419D3">
        <w:rPr>
          <w:highlight w:val="yellow"/>
        </w:rPr>
        <w:t>[Insert Collaborator’s address]</w:t>
      </w:r>
      <w:r>
        <w:t>,</w:t>
      </w:r>
    </w:p>
    <w:p w:rsidR="00582C42" w:rsidRPr="0067483F" w:rsidRDefault="00582C42" w:rsidP="00582C42">
      <w:pPr>
        <w:widowControl/>
        <w:jc w:val="center"/>
      </w:pPr>
      <w:r>
        <w:t xml:space="preserve">created and operating under the laws of </w:t>
      </w:r>
      <w:r w:rsidRPr="000419D3">
        <w:rPr>
          <w:highlight w:val="yellow"/>
        </w:rPr>
        <w:t>[Insert State of Incorporation]</w:t>
      </w:r>
      <w:r>
        <w:t>.</w:t>
      </w:r>
    </w:p>
    <w:p w:rsidR="002B4890" w:rsidRPr="00975454" w:rsidRDefault="00582C42" w:rsidP="00582C42">
      <w:pPr>
        <w:widowControl/>
        <w:ind w:firstLine="720"/>
        <w:rPr>
          <w:b/>
        </w:rPr>
      </w:pPr>
      <w:r>
        <w:rPr>
          <w:sz w:val="20"/>
        </w:rPr>
        <w:br w:type="page"/>
      </w:r>
      <w:r w:rsidR="002B4890" w:rsidRPr="00975454">
        <w:rPr>
          <w:b/>
        </w:rPr>
        <w:lastRenderedPageBreak/>
        <w:t>COOPERATIVE RESEARCH AND DEVELOPMENT AGREEMENT</w:t>
      </w:r>
    </w:p>
    <w:p w:rsidR="002B4890" w:rsidRPr="00975454" w:rsidRDefault="002B4890" w:rsidP="002B4890">
      <w:pPr>
        <w:widowControl/>
      </w:pPr>
    </w:p>
    <w:p w:rsidR="002B4890" w:rsidRPr="00975454" w:rsidRDefault="002B4890" w:rsidP="002B4890">
      <w:pPr>
        <w:widowControl/>
      </w:pPr>
      <w:r w:rsidRPr="00975454">
        <w:rPr>
          <w:b/>
        </w:rPr>
        <w:t>Article 1.    Introduction</w:t>
      </w:r>
    </w:p>
    <w:p w:rsidR="002B4890" w:rsidRPr="00975454" w:rsidRDefault="002B4890" w:rsidP="002B4890">
      <w:pPr>
        <w:widowControl/>
      </w:pPr>
    </w:p>
    <w:p w:rsidR="002B4890" w:rsidRPr="00975454" w:rsidRDefault="002B4890" w:rsidP="002B4890">
      <w:pPr>
        <w:widowControl/>
      </w:pPr>
      <w:r w:rsidRPr="00975454">
        <w:t xml:space="preserve">This CRADA between </w:t>
      </w:r>
      <w:r w:rsidR="00D6047A">
        <w:t>CDC</w:t>
      </w:r>
      <w:r w:rsidRPr="00975454">
        <w:t xml:space="preserve"> and Collaborator will be effective when signed by the Parties</w:t>
      </w:r>
      <w:r>
        <w:t>, which are identified on both the Cover Page and the Signature Page.  The official contacts for the Parties are identified on the Contacts Information Page.  Publicly available information regarding this CRADA appears on the Summary Page</w:t>
      </w:r>
      <w:r w:rsidRPr="00975454">
        <w:t xml:space="preserve">.  The research and development activities that will be undertaken by </w:t>
      </w:r>
      <w:r w:rsidR="00392074">
        <w:t>CDC</w:t>
      </w:r>
      <w:r w:rsidRPr="00975454">
        <w:t xml:space="preserve"> and Collaborator in the course of this CRADA are detailed in the Research Plan, attached as Appendix A.  The staffing, funding, and materials contributions of the Parties are set forth in Appendix B.  Any changes to the model CRADA are set forth in Appendix C.  </w:t>
      </w:r>
    </w:p>
    <w:p w:rsidR="002B4890" w:rsidRPr="00975454" w:rsidRDefault="002B4890" w:rsidP="002B4890">
      <w:pPr>
        <w:widowControl/>
      </w:pPr>
    </w:p>
    <w:p w:rsidR="002B4890" w:rsidRPr="00975454" w:rsidRDefault="002B4890" w:rsidP="002B4890">
      <w:pPr>
        <w:widowControl/>
      </w:pPr>
      <w:r w:rsidRPr="00975454">
        <w:rPr>
          <w:b/>
        </w:rPr>
        <w:t>Article 2.    Definitions</w:t>
      </w:r>
    </w:p>
    <w:p w:rsidR="002B4890" w:rsidRPr="00975454" w:rsidRDefault="002B4890" w:rsidP="002B4890">
      <w:pPr>
        <w:widowControl/>
      </w:pPr>
    </w:p>
    <w:p w:rsidR="002B4890" w:rsidRPr="00CA7F16" w:rsidRDefault="002B4890" w:rsidP="002B4890">
      <w:r w:rsidRPr="00CA7F16">
        <w:t xml:space="preserve">The terms listed in this Article </w:t>
      </w:r>
      <w:r>
        <w:t>will</w:t>
      </w:r>
      <w:r w:rsidRPr="00CA7F16">
        <w:t xml:space="preserve"> carry the meanings indicated throughout the CRADA.  To the extent a definition of a term as provided in this Article is inconsistent with a corresponding definition in the applicable sections of either </w:t>
      </w:r>
      <w:r>
        <w:t xml:space="preserve">the </w:t>
      </w:r>
      <w:r w:rsidRPr="00CA7F16">
        <w:t>United States Code (U</w:t>
      </w:r>
      <w:r>
        <w:t>.</w:t>
      </w:r>
      <w:r w:rsidRPr="00CA7F16">
        <w:t>S</w:t>
      </w:r>
      <w:r>
        <w:t>.</w:t>
      </w:r>
      <w:r w:rsidRPr="00CA7F16">
        <w:t>C</w:t>
      </w:r>
      <w:r>
        <w:t>.</w:t>
      </w:r>
      <w:r w:rsidRPr="00CA7F16">
        <w:t>) or the Code of Federal Regulations (C</w:t>
      </w:r>
      <w:r>
        <w:t>.</w:t>
      </w:r>
      <w:r w:rsidRPr="00CA7F16">
        <w:t>F</w:t>
      </w:r>
      <w:r>
        <w:t>.</w:t>
      </w:r>
      <w:r w:rsidRPr="00CA7F16">
        <w:t>R</w:t>
      </w:r>
      <w:r>
        <w:t>.</w:t>
      </w:r>
      <w:r w:rsidRPr="00CA7F16">
        <w:t>), the definition in the U</w:t>
      </w:r>
      <w:r>
        <w:t>.</w:t>
      </w:r>
      <w:r w:rsidRPr="00CA7F16">
        <w:t>S</w:t>
      </w:r>
      <w:r>
        <w:t>.</w:t>
      </w:r>
      <w:r w:rsidRPr="00CA7F16">
        <w:t>C</w:t>
      </w:r>
      <w:r>
        <w:t>.</w:t>
      </w:r>
      <w:r w:rsidRPr="00CA7F16">
        <w:t xml:space="preserve"> </w:t>
      </w:r>
      <w:r>
        <w:t>or</w:t>
      </w:r>
      <w:r w:rsidRPr="00CA7F16">
        <w:t xml:space="preserve"> C</w:t>
      </w:r>
      <w:r>
        <w:t>.</w:t>
      </w:r>
      <w:r w:rsidRPr="00CA7F16">
        <w:t>F</w:t>
      </w:r>
      <w:r>
        <w:t>.</w:t>
      </w:r>
      <w:r w:rsidRPr="00CA7F16">
        <w:t>R</w:t>
      </w:r>
      <w:r>
        <w:t>.</w:t>
      </w:r>
      <w:r w:rsidRPr="00CA7F16">
        <w:t xml:space="preserve"> </w:t>
      </w:r>
      <w:r>
        <w:t>will</w:t>
      </w:r>
      <w:r w:rsidRPr="00CA7F16">
        <w:t xml:space="preserve"> control.</w:t>
      </w:r>
    </w:p>
    <w:p w:rsidR="002B4890" w:rsidRPr="00975454" w:rsidRDefault="002B4890" w:rsidP="002B4890">
      <w:pPr>
        <w:widowControl/>
      </w:pPr>
    </w:p>
    <w:p w:rsidR="002B4890" w:rsidRPr="00975454" w:rsidRDefault="002B4890" w:rsidP="002B4890">
      <w:pPr>
        <w:widowControl/>
        <w:ind w:left="720" w:hanging="720"/>
      </w:pPr>
      <w:r w:rsidRPr="00975454">
        <w:t>2.1</w:t>
      </w:r>
      <w:r w:rsidRPr="00975454">
        <w:tab/>
        <w:t>“</w:t>
      </w:r>
      <w:r w:rsidRPr="00975454">
        <w:rPr>
          <w:b/>
        </w:rPr>
        <w:t>Affiliate</w:t>
      </w:r>
      <w:r w:rsidRPr="00F93070">
        <w:t>”</w:t>
      </w:r>
      <w:r w:rsidRPr="00975454">
        <w:t xml:space="preserve"> means any corporation or other business entity controlled by, controlling, or under common control with Collaborator</w:t>
      </w:r>
      <w:r>
        <w:t xml:space="preserve"> at any time during the term of the CRADA</w:t>
      </w:r>
      <w:r w:rsidRPr="00975454">
        <w:t>.  For this purpose, “control” means direct or indirect beneficial ownership of at least fifty percent (50</w:t>
      </w:r>
      <w:r>
        <w:t>%</w:t>
      </w:r>
      <w:r w:rsidRPr="00975454">
        <w:t>) of the voting stock or at least fifty percent (50</w:t>
      </w:r>
      <w:r>
        <w:t>%</w:t>
      </w:r>
      <w:r w:rsidRPr="00975454">
        <w:t xml:space="preserve">) interest in the income of </w:t>
      </w:r>
      <w:r>
        <w:t>the</w:t>
      </w:r>
      <w:r w:rsidRPr="00975454">
        <w:t xml:space="preserve"> corporation or other business</w:t>
      </w:r>
      <w:r>
        <w:t xml:space="preserve"> entity</w:t>
      </w:r>
      <w:r w:rsidRPr="00975454">
        <w:t>.</w:t>
      </w:r>
    </w:p>
    <w:p w:rsidR="002B4890" w:rsidRPr="00975454" w:rsidRDefault="002B4890" w:rsidP="002B4890">
      <w:pPr>
        <w:widowControl/>
      </w:pPr>
    </w:p>
    <w:p w:rsidR="002B4890" w:rsidRPr="00975454" w:rsidRDefault="002B4890" w:rsidP="002B4890">
      <w:pPr>
        <w:widowControl/>
        <w:ind w:left="720" w:hanging="720"/>
      </w:pPr>
      <w:r w:rsidRPr="00975454">
        <w:t>2.2</w:t>
      </w:r>
      <w:r w:rsidRPr="00975454">
        <w:tab/>
      </w:r>
      <w:r>
        <w:t>“</w:t>
      </w:r>
      <w:r>
        <w:rPr>
          <w:b/>
        </w:rPr>
        <w:t>Background Invention</w:t>
      </w:r>
      <w:r>
        <w:t>” means an Invention conceived and first actually reduced to practice before the Effective Date.</w:t>
      </w:r>
    </w:p>
    <w:p w:rsidR="002B4890" w:rsidRPr="00975454" w:rsidRDefault="002B4890" w:rsidP="002B4890">
      <w:pPr>
        <w:widowControl/>
      </w:pPr>
    </w:p>
    <w:p w:rsidR="002B4890" w:rsidRPr="00975454" w:rsidRDefault="002B4890" w:rsidP="002B4890">
      <w:pPr>
        <w:widowControl/>
        <w:ind w:left="720" w:right="720" w:hanging="720"/>
      </w:pPr>
      <w:r w:rsidRPr="00975454">
        <w:t>2.3</w:t>
      </w:r>
      <w:r w:rsidRPr="00975454">
        <w:tab/>
      </w:r>
      <w:r w:rsidRPr="00CA7F16">
        <w:t>“</w:t>
      </w:r>
      <w:r w:rsidRPr="00CA7F16">
        <w:rPr>
          <w:b/>
          <w:bCs/>
        </w:rPr>
        <w:t>Collaborator Materials</w:t>
      </w:r>
      <w:r w:rsidRPr="00CA7F16">
        <w:t xml:space="preserve">” means all tangible materials not first produced in the performance of this CRADA that are owned or controlled by Collaborator and used in the performance of the Research Plan. </w:t>
      </w:r>
    </w:p>
    <w:p w:rsidR="002B4890" w:rsidRPr="00975454" w:rsidRDefault="002B4890" w:rsidP="002B4890">
      <w:pPr>
        <w:widowControl/>
      </w:pPr>
    </w:p>
    <w:p w:rsidR="002B4890" w:rsidRPr="00975454" w:rsidRDefault="002B4890" w:rsidP="002B4890">
      <w:pPr>
        <w:widowControl/>
        <w:ind w:left="720" w:hanging="720"/>
      </w:pPr>
      <w:r w:rsidRPr="00975454">
        <w:t>2.4</w:t>
      </w:r>
      <w:r w:rsidRPr="00975454">
        <w:tab/>
        <w:t>“</w:t>
      </w:r>
      <w:r w:rsidRPr="00975454">
        <w:rPr>
          <w:b/>
        </w:rPr>
        <w:t>Confidential Information</w:t>
      </w:r>
      <w:r w:rsidRPr="00975454">
        <w:t xml:space="preserve">” means confidential scientific, business, or financial information provided that </w:t>
      </w:r>
      <w:r>
        <w:t>the</w:t>
      </w:r>
      <w:r w:rsidRPr="00975454">
        <w:t xml:space="preserve"> information does not include:</w:t>
      </w:r>
    </w:p>
    <w:p w:rsidR="002B4890" w:rsidRPr="00975454" w:rsidRDefault="002B4890" w:rsidP="002B4890">
      <w:pPr>
        <w:widowControl/>
      </w:pPr>
    </w:p>
    <w:p w:rsidR="002B4890" w:rsidRPr="00975454" w:rsidRDefault="002B4890" w:rsidP="002B4890">
      <w:pPr>
        <w:widowControl/>
        <w:ind w:left="1440" w:hanging="720"/>
      </w:pPr>
      <w:r>
        <w:t>(a)</w:t>
      </w:r>
      <w:r w:rsidRPr="00975454">
        <w:tab/>
        <w:t xml:space="preserve">information that is publicly known or </w:t>
      </w:r>
      <w:r>
        <w:t xml:space="preserve">that is </w:t>
      </w:r>
      <w:r w:rsidRPr="00975454">
        <w:t xml:space="preserve">available from </w:t>
      </w:r>
      <w:r>
        <w:t>public</w:t>
      </w:r>
      <w:r w:rsidRPr="00975454">
        <w:t xml:space="preserve"> sources</w:t>
      </w:r>
      <w:r>
        <w:t>;</w:t>
      </w:r>
      <w:r w:rsidRPr="00975454">
        <w:t xml:space="preserve"> </w:t>
      </w:r>
    </w:p>
    <w:p w:rsidR="002B4890" w:rsidRPr="00975454" w:rsidRDefault="002B4890" w:rsidP="002B4890">
      <w:pPr>
        <w:widowControl/>
        <w:ind w:left="1440" w:hanging="720"/>
      </w:pPr>
      <w:r>
        <w:t>(b)</w:t>
      </w:r>
      <w:r w:rsidRPr="00975454">
        <w:tab/>
        <w:t xml:space="preserve">information </w:t>
      </w:r>
      <w:r>
        <w:t>that</w:t>
      </w:r>
      <w:r w:rsidRPr="00975454">
        <w:t xml:space="preserve"> has been made available by its owner to others without a confidentiality obligation;</w:t>
      </w:r>
    </w:p>
    <w:p w:rsidR="002B4890" w:rsidRPr="00975454" w:rsidRDefault="002B4890" w:rsidP="002B4890">
      <w:pPr>
        <w:widowControl/>
        <w:ind w:left="1440" w:hanging="720"/>
      </w:pPr>
      <w:r>
        <w:t>(c)</w:t>
      </w:r>
      <w:r w:rsidRPr="00975454">
        <w:tab/>
        <w:t xml:space="preserve">information </w:t>
      </w:r>
      <w:r>
        <w:t>that</w:t>
      </w:r>
      <w:r w:rsidRPr="00975454">
        <w:t xml:space="preserve"> is already known by the receiving Party</w:t>
      </w:r>
      <w:r>
        <w:t>, or information that is independently created or compiled by the receiving Party without reference to or use of the provided information</w:t>
      </w:r>
      <w:r w:rsidRPr="00975454">
        <w:t>; or</w:t>
      </w:r>
    </w:p>
    <w:p w:rsidR="002B4890" w:rsidRPr="00975454" w:rsidRDefault="002B4890" w:rsidP="002B4890">
      <w:pPr>
        <w:widowControl/>
        <w:ind w:left="1440" w:hanging="720"/>
      </w:pPr>
      <w:r>
        <w:t>(d)</w:t>
      </w:r>
      <w:r w:rsidRPr="00975454">
        <w:tab/>
        <w:t xml:space="preserve">information </w:t>
      </w:r>
      <w:r>
        <w:t>that</w:t>
      </w:r>
      <w:r w:rsidRPr="00975454">
        <w:t xml:space="preserve"> relates to potential hazards or cautionary warnings associated </w:t>
      </w:r>
      <w:r w:rsidRPr="00CA7F16">
        <w:t>with the production, handling</w:t>
      </w:r>
      <w:r>
        <w:t>,</w:t>
      </w:r>
      <w:r w:rsidRPr="00CA7F16">
        <w:t xml:space="preserve"> or use of the subject matter of the Research Plan</w:t>
      </w:r>
      <w:r>
        <w:t>.</w:t>
      </w:r>
      <w:r w:rsidRPr="00CA7F16">
        <w:t xml:space="preserve"> </w:t>
      </w:r>
    </w:p>
    <w:p w:rsidR="002B4890" w:rsidRPr="00975454" w:rsidRDefault="002B4890" w:rsidP="002B4890">
      <w:pPr>
        <w:widowControl/>
      </w:pPr>
    </w:p>
    <w:p w:rsidR="002B4890" w:rsidRDefault="002B4890" w:rsidP="002B4890">
      <w:pPr>
        <w:widowControl/>
        <w:ind w:left="720" w:hanging="720"/>
      </w:pPr>
      <w:r w:rsidRPr="00975454">
        <w:lastRenderedPageBreak/>
        <w:t>2.5</w:t>
      </w:r>
      <w:r w:rsidRPr="00975454">
        <w:tab/>
        <w:t>“</w:t>
      </w:r>
      <w:r w:rsidRPr="00975454">
        <w:rPr>
          <w:b/>
        </w:rPr>
        <w:t>Cooperative Research and Development Agreement</w:t>
      </w:r>
      <w:r w:rsidRPr="00975454">
        <w:t>” or “</w:t>
      </w:r>
      <w:r w:rsidRPr="00975454">
        <w:rPr>
          <w:b/>
        </w:rPr>
        <w:t>CRADA</w:t>
      </w:r>
      <w:r w:rsidRPr="00975454">
        <w:t>” means this Agreement, entered into pursuant to the Federal Technology Transfer Act of 1986, as amended</w:t>
      </w:r>
      <w:r>
        <w:t>(</w:t>
      </w:r>
      <w:r w:rsidRPr="00975454">
        <w:t xml:space="preserve">15 U.S.C. </w:t>
      </w:r>
      <w:r>
        <w:t xml:space="preserve">§§ </w:t>
      </w:r>
      <w:r w:rsidRPr="00975454">
        <w:t xml:space="preserve">3710a </w:t>
      </w:r>
      <w:r w:rsidRPr="006156FB">
        <w:rPr>
          <w:i/>
        </w:rPr>
        <w:t>et seq</w:t>
      </w:r>
      <w:r w:rsidRPr="00975454">
        <w:t>.</w:t>
      </w:r>
      <w:r>
        <w:t>),</w:t>
      </w:r>
      <w:r w:rsidRPr="00975454">
        <w:t xml:space="preserve"> and Executive Order 12591 of </w:t>
      </w:r>
      <w:r>
        <w:t>April</w:t>
      </w:r>
      <w:r w:rsidRPr="00975454">
        <w:t xml:space="preserve"> 10, 1987.</w:t>
      </w:r>
    </w:p>
    <w:p w:rsidR="002B4890" w:rsidRPr="00975454" w:rsidRDefault="002B4890" w:rsidP="002B4890">
      <w:pPr>
        <w:widowControl/>
      </w:pPr>
    </w:p>
    <w:p w:rsidR="002B4890" w:rsidRDefault="002B4890" w:rsidP="002B4890">
      <w:pPr>
        <w:widowControl/>
        <w:ind w:left="720" w:hanging="720"/>
      </w:pPr>
      <w:r w:rsidRPr="00975454">
        <w:t>2.6</w:t>
      </w:r>
      <w:r w:rsidRPr="00975454">
        <w:tab/>
      </w:r>
      <w:r w:rsidRPr="00CA7F16">
        <w:t>“</w:t>
      </w:r>
      <w:r>
        <w:rPr>
          <w:b/>
        </w:rPr>
        <w:t>CRADA</w:t>
      </w:r>
      <w:r w:rsidRPr="00CA7F16">
        <w:rPr>
          <w:b/>
        </w:rPr>
        <w:t xml:space="preserve"> Data</w:t>
      </w:r>
      <w:r w:rsidRPr="00CA7F16">
        <w:t xml:space="preserve">” means all recorded information first produced in the performance of </w:t>
      </w:r>
      <w:r>
        <w:t>the Research Plan</w:t>
      </w:r>
      <w:r w:rsidRPr="00CA7F16">
        <w:t>.</w:t>
      </w:r>
      <w:r>
        <w:t xml:space="preserve"> </w:t>
      </w:r>
    </w:p>
    <w:p w:rsidR="002B4890" w:rsidRPr="00975454" w:rsidRDefault="002B4890" w:rsidP="002B4890">
      <w:pPr>
        <w:widowControl/>
      </w:pPr>
    </w:p>
    <w:p w:rsidR="002B4890" w:rsidRPr="00CA7F16" w:rsidRDefault="002B4890" w:rsidP="002B4890">
      <w:pPr>
        <w:widowControl/>
        <w:ind w:left="720" w:hanging="720"/>
      </w:pPr>
      <w:r w:rsidRPr="00975454">
        <w:t>2.7</w:t>
      </w:r>
      <w:r w:rsidRPr="00975454">
        <w:tab/>
      </w:r>
      <w:r w:rsidRPr="00CA7F16">
        <w:t>“</w:t>
      </w:r>
      <w:r>
        <w:rPr>
          <w:b/>
        </w:rPr>
        <w:t>CRADA</w:t>
      </w:r>
      <w:r w:rsidRPr="00CA7F16">
        <w:rPr>
          <w:b/>
        </w:rPr>
        <w:t xml:space="preserve"> Materials</w:t>
      </w:r>
      <w:r w:rsidRPr="00CA7F16">
        <w:t>” means all tangible materials</w:t>
      </w:r>
      <w:r w:rsidRPr="00A626E3">
        <w:t xml:space="preserve"> </w:t>
      </w:r>
      <w:r w:rsidRPr="00CA7F16">
        <w:t>first produced in the performance of</w:t>
      </w:r>
      <w:r>
        <w:t xml:space="preserve"> the Research Plan</w:t>
      </w:r>
      <w:r w:rsidRPr="00CA7F16">
        <w:t xml:space="preserve"> other than </w:t>
      </w:r>
      <w:r>
        <w:t>CRADA</w:t>
      </w:r>
      <w:r w:rsidRPr="00CA7F16">
        <w:t xml:space="preserve"> Data.</w:t>
      </w:r>
    </w:p>
    <w:p w:rsidR="002B4890" w:rsidRPr="00CA7F16" w:rsidRDefault="002B4890" w:rsidP="002B4890">
      <w:pPr>
        <w:widowControl/>
        <w:ind w:left="1440" w:hanging="720"/>
      </w:pPr>
    </w:p>
    <w:p w:rsidR="002B4890" w:rsidRPr="00CA7F16" w:rsidRDefault="002B4890" w:rsidP="002B4890">
      <w:pPr>
        <w:widowControl/>
        <w:ind w:left="720" w:hanging="720"/>
      </w:pPr>
      <w:r w:rsidRPr="00CA7F16">
        <w:t>2.8</w:t>
      </w:r>
      <w:r w:rsidRPr="00CA7F16">
        <w:tab/>
        <w:t>“</w:t>
      </w:r>
      <w:r w:rsidRPr="00FC3344">
        <w:rPr>
          <w:b/>
        </w:rPr>
        <w:t xml:space="preserve">CRADA </w:t>
      </w:r>
      <w:r w:rsidRPr="00CA7F16">
        <w:rPr>
          <w:b/>
        </w:rPr>
        <w:t>Subject Invention</w:t>
      </w:r>
      <w:r w:rsidRPr="00CA7F16">
        <w:t xml:space="preserve">” means any Invention of </w:t>
      </w:r>
      <w:r>
        <w:t xml:space="preserve">either or both </w:t>
      </w:r>
      <w:r w:rsidRPr="00CA7F16">
        <w:t>Parties, conceived or first actually reduced to practice in the performance of the Research Plan.</w:t>
      </w:r>
      <w:r w:rsidRPr="00CA7F16">
        <w:tab/>
      </w:r>
    </w:p>
    <w:p w:rsidR="002B4890" w:rsidRPr="00CA7F16" w:rsidRDefault="002B4890" w:rsidP="002B4890">
      <w:pPr>
        <w:widowControl/>
        <w:ind w:left="720" w:hanging="720"/>
      </w:pPr>
    </w:p>
    <w:p w:rsidR="002B4890" w:rsidRPr="00CA7F16" w:rsidRDefault="002B4890" w:rsidP="002B4890">
      <w:pPr>
        <w:widowControl/>
        <w:ind w:left="720" w:hanging="720"/>
      </w:pPr>
      <w:r w:rsidRPr="00CA7F16">
        <w:t>2.9</w:t>
      </w:r>
      <w:r w:rsidRPr="00CA7F16">
        <w:tab/>
      </w:r>
      <w:r w:rsidRPr="00F444F8">
        <w:t>“</w:t>
      </w:r>
      <w:r w:rsidRPr="00F444F8">
        <w:rPr>
          <w:b/>
          <w:bCs/>
        </w:rPr>
        <w:t>Effective Date</w:t>
      </w:r>
      <w:r w:rsidRPr="00F444F8">
        <w:t>” means the date of the last signature of the Parties executing this Agreement.</w:t>
      </w:r>
      <w:r w:rsidRPr="00CA7F16">
        <w:t xml:space="preserve"> </w:t>
      </w:r>
    </w:p>
    <w:p w:rsidR="002B4890" w:rsidRPr="00CA7F16" w:rsidRDefault="002B4890" w:rsidP="002B4890">
      <w:pPr>
        <w:widowControl/>
      </w:pPr>
    </w:p>
    <w:p w:rsidR="002B4890" w:rsidRPr="00CA7F16" w:rsidRDefault="002B4890" w:rsidP="002B4890">
      <w:pPr>
        <w:widowControl/>
        <w:ind w:left="720" w:hanging="720"/>
      </w:pPr>
      <w:r w:rsidRPr="00CA7F16">
        <w:t>2.10</w:t>
      </w:r>
      <w:r w:rsidRPr="00CA7F16">
        <w:tab/>
        <w:t>“</w:t>
      </w:r>
      <w:r w:rsidRPr="00CA7F16">
        <w:rPr>
          <w:b/>
        </w:rPr>
        <w:t>Government</w:t>
      </w:r>
      <w:r w:rsidRPr="00CA7F16">
        <w:t xml:space="preserve">” means the Government of the </w:t>
      </w:r>
      <w:smartTag w:uri="urn:schemas-microsoft-com:office:smarttags" w:element="country-region">
        <w:smartTag w:uri="urn:schemas-microsoft-com:office:smarttags" w:element="place">
          <w:r w:rsidRPr="00CA7F16">
            <w:t>United States</w:t>
          </w:r>
          <w:r>
            <w:t xml:space="preserve"> of America</w:t>
          </w:r>
        </w:smartTag>
      </w:smartTag>
      <w:r>
        <w:t>.</w:t>
      </w:r>
    </w:p>
    <w:p w:rsidR="002B4890" w:rsidRDefault="002B4890" w:rsidP="002B4890">
      <w:pPr>
        <w:widowControl/>
      </w:pPr>
    </w:p>
    <w:p w:rsidR="002B4890" w:rsidRDefault="002B4890" w:rsidP="002B4890">
      <w:pPr>
        <w:widowControl/>
        <w:ind w:left="720" w:hanging="720"/>
      </w:pPr>
      <w:r>
        <w:t>2.11</w:t>
      </w:r>
      <w:r>
        <w:tab/>
      </w:r>
      <w:r w:rsidRPr="00B436AC">
        <w:rPr>
          <w:b/>
        </w:rPr>
        <w:t>“</w:t>
      </w:r>
      <w:r w:rsidR="00392074">
        <w:rPr>
          <w:b/>
        </w:rPr>
        <w:t>CDC</w:t>
      </w:r>
      <w:r w:rsidRPr="00B436AC">
        <w:rPr>
          <w:b/>
          <w:bCs/>
        </w:rPr>
        <w:t xml:space="preserve"> M</w:t>
      </w:r>
      <w:r w:rsidRPr="00C77B49">
        <w:rPr>
          <w:b/>
          <w:bCs/>
        </w:rPr>
        <w:t>aterials</w:t>
      </w:r>
      <w:r w:rsidRPr="00C77B49">
        <w:t xml:space="preserve">” means all tangible materials not first produced in the performance of this CRADA that are owned or controlled by </w:t>
      </w:r>
      <w:r w:rsidR="00392074">
        <w:t>CDC</w:t>
      </w:r>
      <w:r w:rsidRPr="00C77B49">
        <w:t xml:space="preserve"> and used in the performance of the Research Plan.</w:t>
      </w:r>
    </w:p>
    <w:p w:rsidR="002B4890" w:rsidRPr="00C77B49" w:rsidRDefault="002B4890" w:rsidP="002B4890">
      <w:pPr>
        <w:widowControl/>
      </w:pPr>
    </w:p>
    <w:p w:rsidR="002B4890" w:rsidRDefault="002B4890" w:rsidP="002B4890">
      <w:pPr>
        <w:widowControl/>
        <w:ind w:left="720" w:hanging="720"/>
      </w:pPr>
      <w:r>
        <w:t>2.12</w:t>
      </w:r>
      <w:r w:rsidRPr="00C77B49">
        <w:tab/>
        <w:t>“</w:t>
      </w:r>
      <w:r w:rsidRPr="00975454">
        <w:rPr>
          <w:b/>
        </w:rPr>
        <w:t>Invention</w:t>
      </w:r>
      <w:r w:rsidRPr="00C77B49">
        <w:t>”</w:t>
      </w:r>
      <w:r w:rsidRPr="00975454">
        <w:t xml:space="preserve"> means any invention or discovery </w:t>
      </w:r>
      <w:r>
        <w:t>that</w:t>
      </w:r>
      <w:r w:rsidRPr="00975454">
        <w:t xml:space="preserve"> is or may be patentabl</w:t>
      </w:r>
      <w:r>
        <w:t>e or otherwise protected under T</w:t>
      </w:r>
      <w:r w:rsidRPr="00975454">
        <w:t>itle 35</w:t>
      </w:r>
      <w:r>
        <w:t xml:space="preserve"> of the</w:t>
      </w:r>
      <w:r w:rsidRPr="00975454">
        <w:t xml:space="preserve"> United States Code, or any novel variety o</w:t>
      </w:r>
      <w:r>
        <w:t>f</w:t>
      </w:r>
      <w:r w:rsidRPr="00975454">
        <w:t xml:space="preserve"> plant which is or may be protectable under the Plant Variety Protection Act</w:t>
      </w:r>
      <w:r>
        <w:t>,</w:t>
      </w:r>
      <w:r w:rsidRPr="00975454">
        <w:t xml:space="preserve"> 7 U.S.C. </w:t>
      </w:r>
      <w:r>
        <w:t xml:space="preserve">§§ </w:t>
      </w:r>
      <w:r w:rsidRPr="00975454">
        <w:t xml:space="preserve">2321 </w:t>
      </w:r>
      <w:r w:rsidRPr="00CA160A">
        <w:rPr>
          <w:i/>
        </w:rPr>
        <w:t>e</w:t>
      </w:r>
      <w:r w:rsidRPr="00430873">
        <w:rPr>
          <w:i/>
        </w:rPr>
        <w:t>t seq</w:t>
      </w:r>
      <w:r w:rsidRPr="00975454">
        <w:t>.</w:t>
      </w:r>
    </w:p>
    <w:p w:rsidR="002B4890" w:rsidRDefault="002B4890" w:rsidP="002B4890">
      <w:pPr>
        <w:widowControl/>
        <w:ind w:left="720" w:hanging="720"/>
      </w:pPr>
    </w:p>
    <w:p w:rsidR="002B4890" w:rsidRPr="00C77B49" w:rsidRDefault="002B4890" w:rsidP="002B4890">
      <w:pPr>
        <w:widowControl/>
        <w:ind w:left="720" w:hanging="720"/>
      </w:pPr>
      <w:r>
        <w:t>2.13</w:t>
      </w:r>
      <w:r w:rsidRPr="00C77B49">
        <w:tab/>
        <w:t>“</w:t>
      </w:r>
      <w:r w:rsidRPr="00C77B49">
        <w:rPr>
          <w:b/>
          <w:bCs/>
        </w:rPr>
        <w:t>Patent Application</w:t>
      </w:r>
      <w:r w:rsidRPr="00C77B49">
        <w:t xml:space="preserve">” means an application for patent protection for a CRADA Subject Invention with </w:t>
      </w:r>
      <w:r>
        <w:t>the United States Patent and Trademark Office</w:t>
      </w:r>
      <w:r w:rsidRPr="00C77B49">
        <w:t xml:space="preserve"> </w:t>
      </w:r>
      <w:r>
        <w:t xml:space="preserve">(“U.S.P.T.O.”) </w:t>
      </w:r>
      <w:r w:rsidRPr="00C77B49">
        <w:t xml:space="preserve">or </w:t>
      </w:r>
      <w:r>
        <w:t xml:space="preserve">the corresponding </w:t>
      </w:r>
      <w:r w:rsidRPr="00C77B49">
        <w:t>patent</w:t>
      </w:r>
      <w:r w:rsidRPr="00C77B49">
        <w:noBreakHyphen/>
        <w:t>issuing authority</w:t>
      </w:r>
      <w:r>
        <w:t xml:space="preserve"> of another nation</w:t>
      </w:r>
      <w:r w:rsidRPr="00C77B49">
        <w:t>.</w:t>
      </w:r>
      <w:r w:rsidRPr="00C77B49">
        <w:tab/>
      </w:r>
    </w:p>
    <w:p w:rsidR="002B4890" w:rsidRDefault="002B4890" w:rsidP="002B4890">
      <w:pPr>
        <w:widowControl/>
        <w:ind w:left="720" w:hanging="720"/>
      </w:pPr>
    </w:p>
    <w:p w:rsidR="002B4890" w:rsidRDefault="002B4890" w:rsidP="002B4890">
      <w:pPr>
        <w:widowControl/>
        <w:ind w:left="720" w:hanging="720"/>
      </w:pPr>
      <w:r>
        <w:t>2.14</w:t>
      </w:r>
      <w:r>
        <w:tab/>
      </w:r>
      <w:r w:rsidRPr="00C77B49">
        <w:t>“</w:t>
      </w:r>
      <w:r w:rsidRPr="00C77B49">
        <w:rPr>
          <w:b/>
          <w:bCs/>
        </w:rPr>
        <w:t>Patent</w:t>
      </w:r>
      <w:r w:rsidRPr="00C77B49">
        <w:t xml:space="preserve">” means any issued </w:t>
      </w:r>
      <w:smartTag w:uri="urn:schemas-microsoft-com:office:smarttags" w:element="place">
        <w:smartTag w:uri="urn:schemas-microsoft-com:office:smarttags" w:element="country-region">
          <w:r>
            <w:t>United States</w:t>
          </w:r>
        </w:smartTag>
      </w:smartTag>
      <w:r>
        <w:t xml:space="preserve"> </w:t>
      </w:r>
      <w:r w:rsidRPr="00C77B49">
        <w:t xml:space="preserve">patent, any </w:t>
      </w:r>
      <w:r>
        <w:t xml:space="preserve">international </w:t>
      </w:r>
      <w:r w:rsidRPr="00C77B49">
        <w:t xml:space="preserve">counterpart(s), and any corresponding grant(s) by a </w:t>
      </w:r>
      <w:r>
        <w:t xml:space="preserve">non-U.S. </w:t>
      </w:r>
      <w:r w:rsidRPr="00C77B49">
        <w:t xml:space="preserve">government in place of a patent. </w:t>
      </w:r>
    </w:p>
    <w:p w:rsidR="002B4890" w:rsidRDefault="002B4890" w:rsidP="002B4890">
      <w:pPr>
        <w:widowControl/>
        <w:ind w:left="720" w:hanging="720"/>
      </w:pPr>
    </w:p>
    <w:p w:rsidR="002B4890" w:rsidRDefault="002B4890" w:rsidP="002B4890">
      <w:pPr>
        <w:widowControl/>
        <w:ind w:left="720" w:hanging="720"/>
      </w:pPr>
      <w:r>
        <w:t>2.15</w:t>
      </w:r>
      <w:r>
        <w:tab/>
      </w:r>
      <w:r w:rsidRPr="00975454">
        <w:t>“</w:t>
      </w:r>
      <w:r w:rsidRPr="00975454">
        <w:rPr>
          <w:b/>
        </w:rPr>
        <w:t>Principal Investigator(s)</w:t>
      </w:r>
      <w:r w:rsidRPr="00975454">
        <w:t xml:space="preserve">” or </w:t>
      </w:r>
      <w:r w:rsidRPr="00975454">
        <w:rPr>
          <w:b/>
        </w:rPr>
        <w:t>“PI</w:t>
      </w:r>
      <w:r>
        <w:rPr>
          <w:b/>
        </w:rPr>
        <w:t>(</w:t>
      </w:r>
      <w:r w:rsidRPr="00975454">
        <w:rPr>
          <w:b/>
        </w:rPr>
        <w:t>s</w:t>
      </w:r>
      <w:r>
        <w:rPr>
          <w:b/>
        </w:rPr>
        <w:t>)</w:t>
      </w:r>
      <w:r w:rsidRPr="00975454">
        <w:rPr>
          <w:b/>
        </w:rPr>
        <w:t xml:space="preserve">” </w:t>
      </w:r>
      <w:r w:rsidRPr="00A93495">
        <w:t>means</w:t>
      </w:r>
      <w:r w:rsidRPr="00975454">
        <w:t xml:space="preserve"> the person</w:t>
      </w:r>
      <w:r>
        <w:t>(</w:t>
      </w:r>
      <w:r w:rsidRPr="00975454">
        <w:t>s</w:t>
      </w:r>
      <w:r>
        <w:t>)</w:t>
      </w:r>
      <w:r w:rsidRPr="00975454">
        <w:t xml:space="preserve"> designated by the Parties who will be responsible for the scientific and technical conduct of the </w:t>
      </w:r>
      <w:r>
        <w:t>Research Plan</w:t>
      </w:r>
      <w:r w:rsidRPr="00975454">
        <w:t>.</w:t>
      </w:r>
    </w:p>
    <w:p w:rsidR="002B4890" w:rsidRDefault="002B4890" w:rsidP="002B4890">
      <w:pPr>
        <w:widowControl/>
        <w:ind w:left="720" w:hanging="720"/>
      </w:pPr>
    </w:p>
    <w:p w:rsidR="002B4890" w:rsidRPr="00975454" w:rsidRDefault="002B4890" w:rsidP="002B4890">
      <w:pPr>
        <w:widowControl/>
        <w:ind w:left="720" w:hanging="720"/>
      </w:pPr>
      <w:r>
        <w:t>2.16</w:t>
      </w:r>
      <w:r>
        <w:tab/>
      </w:r>
      <w:r w:rsidRPr="00CA7F16">
        <w:t>“</w:t>
      </w:r>
      <w:r w:rsidRPr="00CA7F16">
        <w:rPr>
          <w:b/>
        </w:rPr>
        <w:t>Research Plan</w:t>
      </w:r>
      <w:r w:rsidRPr="00CA7F16">
        <w:t>” means the statement in Appendix A of the respective research and development commitments of the Parties.</w:t>
      </w:r>
    </w:p>
    <w:p w:rsidR="002B4890" w:rsidRPr="005D5F92" w:rsidRDefault="002B4890" w:rsidP="002B4890">
      <w:pPr>
        <w:widowControl/>
        <w:ind w:left="720" w:hanging="720"/>
        <w:jc w:val="both"/>
      </w:pPr>
    </w:p>
    <w:p w:rsidR="002B4890" w:rsidRPr="005D5F92" w:rsidRDefault="002B4890" w:rsidP="002B4890">
      <w:pPr>
        <w:widowControl/>
      </w:pPr>
      <w:r w:rsidRPr="005D5F92">
        <w:rPr>
          <w:b/>
        </w:rPr>
        <w:t>Article 3.    Cooperative Research</w:t>
      </w:r>
      <w:r>
        <w:rPr>
          <w:b/>
        </w:rPr>
        <w:t xml:space="preserve"> and Development</w:t>
      </w:r>
    </w:p>
    <w:p w:rsidR="002B4890" w:rsidRPr="005D5F92" w:rsidRDefault="002B4890" w:rsidP="002B4890">
      <w:pPr>
        <w:widowControl/>
      </w:pPr>
    </w:p>
    <w:p w:rsidR="002B4890" w:rsidRPr="005D5F92" w:rsidRDefault="002B4890" w:rsidP="002B4890">
      <w:pPr>
        <w:widowControl/>
        <w:ind w:left="720" w:hanging="720"/>
      </w:pPr>
      <w:r w:rsidRPr="005D5F92">
        <w:t>3.1</w:t>
      </w:r>
      <w:r w:rsidRPr="005D5F92">
        <w:tab/>
      </w:r>
      <w:r>
        <w:rPr>
          <w:b/>
        </w:rPr>
        <w:t>Performance of Research and Development.</w:t>
      </w:r>
      <w:r w:rsidRPr="005D5F92">
        <w:t xml:space="preserve">  </w:t>
      </w:r>
      <w:r w:rsidRPr="004E1E53">
        <w:t xml:space="preserve">The research and development activities to be carried out under this CRADA </w:t>
      </w:r>
      <w:r>
        <w:t>will</w:t>
      </w:r>
      <w:r w:rsidRPr="004E1E53">
        <w:t xml:space="preserve"> be performed solely by the Parties identified on the Cover Page unless specifically stated elsewhere in this Agreement.</w:t>
      </w:r>
      <w:r>
        <w:t xml:space="preserve">  The </w:t>
      </w:r>
      <w:r w:rsidRPr="005D5F92">
        <w:t>PI</w:t>
      </w:r>
      <w:r>
        <w:t>s</w:t>
      </w:r>
      <w:r w:rsidRPr="005D5F92">
        <w:t xml:space="preserve"> will be responsible for the scientific and technical conduct of this project on behalf of the</w:t>
      </w:r>
      <w:r>
        <w:t>ir employers</w:t>
      </w:r>
      <w:r w:rsidRPr="005D5F92">
        <w:t>.</w:t>
      </w:r>
      <w:r>
        <w:t xml:space="preserve">  Any </w:t>
      </w:r>
      <w:r w:rsidRPr="005D5F92">
        <w:t xml:space="preserve">Collaborator employees who will work at </w:t>
      </w:r>
      <w:r w:rsidR="00392074">
        <w:t>CDC</w:t>
      </w:r>
      <w:r w:rsidRPr="005D5F92">
        <w:t xml:space="preserve"> facilities </w:t>
      </w:r>
      <w:r>
        <w:t>will</w:t>
      </w:r>
      <w:r w:rsidRPr="005D5F92">
        <w:t xml:space="preserve"> be </w:t>
      </w:r>
      <w:r>
        <w:lastRenderedPageBreak/>
        <w:t>required</w:t>
      </w:r>
      <w:r w:rsidRPr="005D5F92">
        <w:t xml:space="preserve"> to sign a</w:t>
      </w:r>
      <w:r>
        <w:t>n a</w:t>
      </w:r>
      <w:r w:rsidRPr="005D5F92">
        <w:t>greement appropriately modified in view of the terms of this CRADA.</w:t>
      </w:r>
    </w:p>
    <w:p w:rsidR="002B4890" w:rsidRPr="005D5F92" w:rsidRDefault="002B4890" w:rsidP="002B4890">
      <w:pPr>
        <w:widowControl/>
      </w:pPr>
    </w:p>
    <w:p w:rsidR="002B4890" w:rsidRDefault="002B4890" w:rsidP="002B4890">
      <w:pPr>
        <w:widowControl/>
        <w:ind w:left="720" w:hanging="720"/>
      </w:pPr>
      <w:r w:rsidRPr="005D5F92">
        <w:t>3.2</w:t>
      </w:r>
      <w:r w:rsidRPr="005D5F92">
        <w:tab/>
      </w:r>
      <w:r w:rsidRPr="005D5F92">
        <w:rPr>
          <w:b/>
        </w:rPr>
        <w:t>Research Plan</w:t>
      </w:r>
      <w:r w:rsidRPr="005D5F92">
        <w:t xml:space="preserve">.  </w:t>
      </w:r>
      <w:r w:rsidRPr="00DE0345">
        <w:rPr>
          <w:color w:val="000000"/>
        </w:rPr>
        <w:t xml:space="preserve">The Parties recognize that the </w:t>
      </w:r>
      <w:r>
        <w:rPr>
          <w:color w:val="000000"/>
        </w:rPr>
        <w:t>Research Plan</w:t>
      </w:r>
      <w:r w:rsidRPr="00DE0345">
        <w:rPr>
          <w:color w:val="000000"/>
        </w:rPr>
        <w:t xml:space="preserve"> describes the collaborative research and development activities they will undertake and that interim research goals set forth in the </w:t>
      </w:r>
      <w:r>
        <w:rPr>
          <w:color w:val="000000"/>
        </w:rPr>
        <w:t xml:space="preserve">Research Plan </w:t>
      </w:r>
      <w:r w:rsidRPr="00DE0345">
        <w:rPr>
          <w:color w:val="000000"/>
        </w:rPr>
        <w:t xml:space="preserve">are good faith guidelines.  Should events occur that require modification of these goals, then by mutual agreement the Parties can modify them through an amendment, according to </w:t>
      </w:r>
      <w:r>
        <w:t>Paragraph</w:t>
      </w:r>
      <w:r w:rsidRPr="005D5F92">
        <w:t xml:space="preserve"> 13.6.</w:t>
      </w:r>
    </w:p>
    <w:p w:rsidR="002B4890" w:rsidRDefault="002B4890" w:rsidP="002B4890">
      <w:pPr>
        <w:widowControl/>
        <w:ind w:left="720" w:hanging="720"/>
      </w:pPr>
    </w:p>
    <w:p w:rsidR="002B4890" w:rsidRDefault="002B4890" w:rsidP="002B4890">
      <w:pPr>
        <w:tabs>
          <w:tab w:val="left" w:pos="-1440"/>
        </w:tabs>
        <w:ind w:left="720" w:hanging="720"/>
        <w:rPr>
          <w:color w:val="000000"/>
        </w:rPr>
      </w:pPr>
      <w:r>
        <w:t>3.3</w:t>
      </w:r>
      <w:r>
        <w:tab/>
      </w:r>
      <w:r>
        <w:rPr>
          <w:b/>
          <w:bCs/>
          <w:color w:val="000000"/>
        </w:rPr>
        <w:t xml:space="preserve">Use and Disposition </w:t>
      </w:r>
      <w:r w:rsidR="00392074">
        <w:rPr>
          <w:b/>
          <w:bCs/>
          <w:color w:val="000000"/>
        </w:rPr>
        <w:t>of Collaborator Materials and CDC</w:t>
      </w:r>
      <w:r>
        <w:rPr>
          <w:b/>
          <w:bCs/>
          <w:color w:val="000000"/>
        </w:rPr>
        <w:t xml:space="preserve"> Materials</w:t>
      </w:r>
      <w:r>
        <w:rPr>
          <w:color w:val="000000"/>
        </w:rPr>
        <w:t>.  The Parties agree to u</w:t>
      </w:r>
      <w:r w:rsidR="00392074">
        <w:rPr>
          <w:color w:val="000000"/>
        </w:rPr>
        <w:t>se Collaborator Materials and CDC</w:t>
      </w:r>
      <w:r>
        <w:rPr>
          <w:color w:val="000000"/>
        </w:rPr>
        <w:t xml:space="preserve"> Materials only in accordance with the Research Plan, not to transfer these materials to third parties except in accordance with the Research Plan or as approved by the owning or providing Party, and, upon expiration or termination of the CRADA, to dispose of these materials as directed by the owning or providing Party.</w:t>
      </w:r>
    </w:p>
    <w:p w:rsidR="002B4890" w:rsidRDefault="002B4890" w:rsidP="002B4890">
      <w:pPr>
        <w:rPr>
          <w:color w:val="000000"/>
        </w:rPr>
      </w:pPr>
    </w:p>
    <w:p w:rsidR="002B4890" w:rsidRDefault="002B4890" w:rsidP="002B4890">
      <w:pPr>
        <w:tabs>
          <w:tab w:val="left" w:pos="-1440"/>
        </w:tabs>
        <w:ind w:left="720" w:hanging="720"/>
        <w:rPr>
          <w:color w:val="000000"/>
        </w:rPr>
      </w:pPr>
      <w:r>
        <w:rPr>
          <w:color w:val="000000"/>
        </w:rPr>
        <w:t>3.4</w:t>
      </w:r>
      <w:r>
        <w:rPr>
          <w:color w:val="000000"/>
        </w:rPr>
        <w:tab/>
      </w:r>
      <w:r>
        <w:rPr>
          <w:b/>
          <w:bCs/>
          <w:color w:val="000000"/>
        </w:rPr>
        <w:t>Third</w:t>
      </w:r>
      <w:r>
        <w:rPr>
          <w:b/>
          <w:bCs/>
          <w:color w:val="000000"/>
        </w:rPr>
        <w:noBreakHyphen/>
        <w:t>Party Rights in Collaborator’s CRADA Subject Inventions</w:t>
      </w:r>
      <w:r>
        <w:rPr>
          <w:color w:val="000000"/>
        </w:rPr>
        <w:t>.  If Collaborator has received (or will receive) support of any kind from a third party in exchange for rights in any of Collaborator’s CRADA Subject Inventions, Collaborator agrees to ensure that its obligations to the third party are both consistent with Articles 6 through 8 and subordinate to Article 7 of this CRADA.</w:t>
      </w:r>
    </w:p>
    <w:p w:rsidR="002B4890" w:rsidRDefault="002B4890" w:rsidP="002B4890">
      <w:pPr>
        <w:rPr>
          <w:color w:val="000000"/>
        </w:rPr>
      </w:pPr>
    </w:p>
    <w:p w:rsidR="002B4890" w:rsidRDefault="002B4890" w:rsidP="002B4890">
      <w:pPr>
        <w:tabs>
          <w:tab w:val="left" w:pos="-1440"/>
        </w:tabs>
        <w:ind w:left="720" w:hanging="720"/>
        <w:rPr>
          <w:color w:val="000000"/>
        </w:rPr>
      </w:pPr>
      <w:r>
        <w:rPr>
          <w:color w:val="000000"/>
        </w:rPr>
        <w:t>3.5</w:t>
      </w:r>
      <w:r>
        <w:rPr>
          <w:color w:val="000000"/>
        </w:rPr>
        <w:tab/>
      </w:r>
      <w:r w:rsidR="00392074">
        <w:rPr>
          <w:b/>
          <w:bCs/>
          <w:color w:val="000000"/>
        </w:rPr>
        <w:t>Disclosures to CDC</w:t>
      </w:r>
      <w:r>
        <w:rPr>
          <w:b/>
          <w:bCs/>
          <w:color w:val="000000"/>
        </w:rPr>
        <w:t>.</w:t>
      </w:r>
      <w:r>
        <w:rPr>
          <w:color w:val="000000"/>
        </w:rPr>
        <w:t xml:space="preserve">  Prior to execution of this CRADA, Colla</w:t>
      </w:r>
      <w:r w:rsidR="00392074">
        <w:rPr>
          <w:color w:val="000000"/>
        </w:rPr>
        <w:t>borator agrees to disclose to CDC</w:t>
      </w:r>
      <w:r>
        <w:rPr>
          <w:color w:val="000000"/>
        </w:rPr>
        <w:t xml:space="preserve"> all instances in which outstanding royalties are due under a PHS license agreement, and in which Collaborator had a PHS license terminated in accordance with 37 C.F.R. § 404.10.  These disclosures will be treated as Confidential Information upon request by Collaborator in accordance with Paragraphs 2.4, 8.3, and 8.4.</w:t>
      </w:r>
    </w:p>
    <w:p w:rsidR="002B4890" w:rsidRPr="005D5F92" w:rsidRDefault="002B4890" w:rsidP="002B4890">
      <w:pPr>
        <w:widowControl/>
        <w:jc w:val="both"/>
      </w:pPr>
    </w:p>
    <w:p w:rsidR="002B4890" w:rsidRPr="005D5F92" w:rsidRDefault="002B4890" w:rsidP="002B4890">
      <w:pPr>
        <w:widowControl/>
        <w:jc w:val="both"/>
      </w:pPr>
      <w:r w:rsidRPr="005D5F92">
        <w:rPr>
          <w:b/>
        </w:rPr>
        <w:t>Article 4.    Reports</w:t>
      </w:r>
    </w:p>
    <w:p w:rsidR="002B4890" w:rsidRPr="005D5F92" w:rsidRDefault="002B4890" w:rsidP="002B4890">
      <w:pPr>
        <w:widowControl/>
        <w:jc w:val="both"/>
      </w:pPr>
    </w:p>
    <w:p w:rsidR="002B4890" w:rsidRPr="00575F64" w:rsidRDefault="002B4890" w:rsidP="002B4890">
      <w:pPr>
        <w:widowControl/>
        <w:ind w:left="720" w:hanging="720"/>
      </w:pPr>
      <w:r w:rsidRPr="005D5F92">
        <w:t>4.1</w:t>
      </w:r>
      <w:r w:rsidRPr="005D5F92">
        <w:tab/>
      </w:r>
      <w:r w:rsidRPr="005D5F92">
        <w:rPr>
          <w:b/>
        </w:rPr>
        <w:t xml:space="preserve">Interim </w:t>
      </w:r>
      <w:r w:rsidRPr="00A0699E">
        <w:rPr>
          <w:b/>
          <w:bCs/>
          <w:color w:val="000000"/>
        </w:rPr>
        <w:t>Research and Development</w:t>
      </w:r>
      <w:r w:rsidRPr="00A0699E">
        <w:rPr>
          <w:b/>
        </w:rPr>
        <w:t xml:space="preserve"> </w:t>
      </w:r>
      <w:r w:rsidRPr="005D5F92">
        <w:rPr>
          <w:b/>
        </w:rPr>
        <w:t>Reports</w:t>
      </w:r>
      <w:r w:rsidRPr="005D5F92">
        <w:t xml:space="preserve">.  The </w:t>
      </w:r>
      <w:r>
        <w:t>PIs</w:t>
      </w:r>
      <w:r w:rsidRPr="005D5F92">
        <w:t xml:space="preserve"> </w:t>
      </w:r>
      <w:r>
        <w:t>should</w:t>
      </w:r>
      <w:r w:rsidRPr="005D5F92">
        <w:t xml:space="preserve"> exchange </w:t>
      </w:r>
      <w:r>
        <w:t>information regularly, in writing.</w:t>
      </w:r>
      <w:r w:rsidRPr="00575F64">
        <w:t xml:space="preserve">  This exchange may be accomplished through meeting minutes, annual reports, detailed correspondence, and circulation of draft manuscripts.</w:t>
      </w:r>
    </w:p>
    <w:p w:rsidR="002B4890" w:rsidRPr="005D5F92" w:rsidRDefault="002B4890" w:rsidP="002B4890">
      <w:pPr>
        <w:widowControl/>
        <w:jc w:val="both"/>
      </w:pPr>
    </w:p>
    <w:p w:rsidR="002B4890" w:rsidRDefault="002B4890" w:rsidP="002B4890">
      <w:pPr>
        <w:widowControl/>
        <w:ind w:left="720" w:hanging="720"/>
      </w:pPr>
      <w:r w:rsidRPr="005D5F92">
        <w:t>4.2</w:t>
      </w:r>
      <w:r w:rsidRPr="005D5F92">
        <w:tab/>
      </w:r>
      <w:r w:rsidRPr="005D5F92">
        <w:rPr>
          <w:b/>
        </w:rPr>
        <w:t xml:space="preserve">Final </w:t>
      </w:r>
      <w:r>
        <w:rPr>
          <w:b/>
        </w:rPr>
        <w:t xml:space="preserve">Research and Development </w:t>
      </w:r>
      <w:r w:rsidRPr="005D5F92">
        <w:rPr>
          <w:b/>
        </w:rPr>
        <w:t>Reports</w:t>
      </w:r>
      <w:r w:rsidRPr="005D5F92">
        <w:t xml:space="preserve">.  The Parties </w:t>
      </w:r>
      <w:r>
        <w:t>will</w:t>
      </w:r>
      <w:r w:rsidRPr="005D5F92">
        <w:t xml:space="preserve"> exchange final reports of their results within four (4) months after the expiration or termination of this CRADA.</w:t>
      </w:r>
      <w:r>
        <w:t xml:space="preserve">  These reports will set forth the technical progress made; any publications arising from the research; and the existence of invention disclosures of potential CRADA Subject Inventions and/or any corresponding Patent Applications.</w:t>
      </w:r>
    </w:p>
    <w:p w:rsidR="002B4890" w:rsidRDefault="002B4890" w:rsidP="002B4890">
      <w:pPr>
        <w:widowControl/>
        <w:ind w:left="720" w:hanging="720"/>
      </w:pPr>
    </w:p>
    <w:p w:rsidR="002B4890" w:rsidRPr="005D5F92" w:rsidRDefault="002B4890" w:rsidP="002B4890">
      <w:pPr>
        <w:widowControl/>
        <w:ind w:left="720" w:hanging="720"/>
      </w:pPr>
      <w:r>
        <w:t>4.3</w:t>
      </w:r>
      <w:r>
        <w:tab/>
      </w:r>
      <w:r>
        <w:rPr>
          <w:b/>
        </w:rPr>
        <w:t>Fiscal Reports</w:t>
      </w:r>
      <w:r w:rsidRPr="009002ED">
        <w:t xml:space="preserve">.  </w:t>
      </w:r>
      <w:r>
        <w:t>If Collaborator has</w:t>
      </w:r>
      <w:r w:rsidR="00392074">
        <w:t xml:space="preserve"> agreed to provide funding to CDC</w:t>
      </w:r>
      <w:r>
        <w:t xml:space="preserve"> under this CRADA and upon the request of Collaborator, then c</w:t>
      </w:r>
      <w:r w:rsidRPr="009002ED">
        <w:t xml:space="preserve">oncurrent with the exchange of final </w:t>
      </w:r>
      <w:r>
        <w:t xml:space="preserve">research and development </w:t>
      </w:r>
      <w:r w:rsidRPr="009002ED">
        <w:t xml:space="preserve">reports </w:t>
      </w:r>
      <w:r>
        <w:t>according</w:t>
      </w:r>
      <w:r w:rsidRPr="009002ED">
        <w:t xml:space="preserve"> to </w:t>
      </w:r>
      <w:r>
        <w:t>Paragraph</w:t>
      </w:r>
      <w:r w:rsidRPr="009002ED">
        <w:t xml:space="preserve"> 4.2, </w:t>
      </w:r>
      <w:r w:rsidR="00392074">
        <w:t>CDC</w:t>
      </w:r>
      <w:r>
        <w:t xml:space="preserve"> will</w:t>
      </w:r>
      <w:r w:rsidRPr="009002ED">
        <w:t xml:space="preserve"> submit to Collaborator a statement of all costs incurred</w:t>
      </w:r>
      <w:r w:rsidR="00392074">
        <w:t xml:space="preserve"> by CDC</w:t>
      </w:r>
      <w:r>
        <w:t xml:space="preserve"> for the CRADA.</w:t>
      </w:r>
      <w:r w:rsidRPr="009002ED">
        <w:t xml:space="preserve">  </w:t>
      </w:r>
      <w:r>
        <w:t>If t</w:t>
      </w:r>
      <w:r w:rsidR="00392074">
        <w:t>he CRADA has been terminated, CDC</w:t>
      </w:r>
      <w:r>
        <w:t xml:space="preserve"> will specify any costs incurred before</w:t>
      </w:r>
      <w:r w:rsidRPr="009002ED">
        <w:t xml:space="preserve"> the date of termination </w:t>
      </w:r>
      <w:r w:rsidR="00392074">
        <w:t>for which CDC</w:t>
      </w:r>
      <w:r>
        <w:t xml:space="preserve"> has not received funds from Collaborator, as well as </w:t>
      </w:r>
      <w:r w:rsidRPr="009002ED">
        <w:t xml:space="preserve">for all reasonable </w:t>
      </w:r>
      <w:r w:rsidRPr="009002ED">
        <w:lastRenderedPageBreak/>
        <w:t xml:space="preserve">termination costs including the cost of returning Collaborator property or removal of abandoned </w:t>
      </w:r>
      <w:r>
        <w:t xml:space="preserve">Collaborator </w:t>
      </w:r>
      <w:r w:rsidRPr="009002ED">
        <w:t xml:space="preserve">property, for which Collaborator </w:t>
      </w:r>
      <w:r>
        <w:t>will</w:t>
      </w:r>
      <w:r w:rsidRPr="009002ED">
        <w:t xml:space="preserve"> be responsible. </w:t>
      </w:r>
    </w:p>
    <w:p w:rsidR="002B4890" w:rsidRPr="005D5F92" w:rsidRDefault="002B4890" w:rsidP="002B4890">
      <w:pPr>
        <w:widowControl/>
        <w:jc w:val="both"/>
      </w:pPr>
    </w:p>
    <w:p w:rsidR="002B4890" w:rsidRPr="005D5F92" w:rsidRDefault="002B4890" w:rsidP="002B4890">
      <w:pPr>
        <w:widowControl/>
        <w:jc w:val="both"/>
      </w:pPr>
      <w:r w:rsidRPr="005D5F92">
        <w:rPr>
          <w:b/>
        </w:rPr>
        <w:t>Article 5.    Staffing</w:t>
      </w:r>
      <w:r>
        <w:rPr>
          <w:b/>
        </w:rPr>
        <w:t>, Financial, and Materials</w:t>
      </w:r>
      <w:r w:rsidRPr="005D5F92">
        <w:rPr>
          <w:b/>
        </w:rPr>
        <w:t xml:space="preserve"> Obligations</w:t>
      </w:r>
    </w:p>
    <w:p w:rsidR="002B4890" w:rsidRPr="005D5F92" w:rsidRDefault="002B4890" w:rsidP="002B4890">
      <w:pPr>
        <w:widowControl/>
        <w:jc w:val="both"/>
      </w:pPr>
    </w:p>
    <w:p w:rsidR="002B4890" w:rsidRPr="005D5F92" w:rsidRDefault="002B4890" w:rsidP="002B4890">
      <w:pPr>
        <w:widowControl/>
        <w:ind w:left="720" w:hanging="720"/>
      </w:pPr>
      <w:r w:rsidRPr="005D5F92">
        <w:t>5.1</w:t>
      </w:r>
      <w:r w:rsidRPr="005D5F92">
        <w:tab/>
      </w:r>
      <w:r w:rsidR="00392074">
        <w:rPr>
          <w:b/>
        </w:rPr>
        <w:t>CDC</w:t>
      </w:r>
      <w:r>
        <w:rPr>
          <w:b/>
        </w:rPr>
        <w:t xml:space="preserve"> </w:t>
      </w:r>
      <w:r w:rsidRPr="005D5F92">
        <w:rPr>
          <w:b/>
        </w:rPr>
        <w:t>and Collaborator Contributions</w:t>
      </w:r>
      <w:r w:rsidRPr="005D5F92">
        <w:t>.  The contributions of</w:t>
      </w:r>
      <w:r>
        <w:t xml:space="preserve"> any staff, funds, materials, and equipment by</w:t>
      </w:r>
      <w:r w:rsidRPr="005D5F92">
        <w:t xml:space="preserve"> the Parties are set forth in Appendix B.  </w:t>
      </w:r>
      <w:r>
        <w:t xml:space="preserve">The </w:t>
      </w:r>
      <w:r>
        <w:rPr>
          <w:color w:val="000000"/>
        </w:rPr>
        <w:t xml:space="preserve">Federal Technology Transfer Act of 1986, 15 U.S.C. § 3710a(d)(1) prohibits </w:t>
      </w:r>
      <w:r w:rsidR="00392074">
        <w:t>CDC</w:t>
      </w:r>
      <w:r>
        <w:t xml:space="preserve"> from providing </w:t>
      </w:r>
      <w:r>
        <w:rPr>
          <w:color w:val="000000"/>
        </w:rPr>
        <w:t>funds to Collaborator for any research and development activities under this CRADA.</w:t>
      </w:r>
    </w:p>
    <w:p w:rsidR="002B4890" w:rsidRPr="005D5F92" w:rsidRDefault="002B4890" w:rsidP="002B4890">
      <w:pPr>
        <w:widowControl/>
        <w:jc w:val="both"/>
      </w:pPr>
    </w:p>
    <w:p w:rsidR="002B4890" w:rsidRPr="005D5F92" w:rsidRDefault="002B4890" w:rsidP="002B4890">
      <w:pPr>
        <w:widowControl/>
        <w:ind w:left="720" w:hanging="720"/>
      </w:pPr>
      <w:r w:rsidRPr="005D5F92">
        <w:t>5.2</w:t>
      </w:r>
      <w:r w:rsidRPr="00BB280B">
        <w:rPr>
          <w:b/>
        </w:rPr>
        <w:tab/>
      </w:r>
      <w:r w:rsidR="00392074">
        <w:rPr>
          <w:b/>
        </w:rPr>
        <w:t>CDC</w:t>
      </w:r>
      <w:r w:rsidRPr="00BB280B">
        <w:rPr>
          <w:b/>
        </w:rPr>
        <w:t xml:space="preserve"> </w:t>
      </w:r>
      <w:r>
        <w:rPr>
          <w:b/>
        </w:rPr>
        <w:t>Staffing.</w:t>
      </w:r>
      <w:r>
        <w:t xml:space="preserve">  </w:t>
      </w:r>
      <w:r w:rsidR="00392074">
        <w:rPr>
          <w:color w:val="000000"/>
        </w:rPr>
        <w:t>No CDC</w:t>
      </w:r>
      <w:r>
        <w:rPr>
          <w:color w:val="000000"/>
        </w:rPr>
        <w:t xml:space="preserve"> employees will devote 100% of their effort or time to the research and development </w:t>
      </w:r>
      <w:r w:rsidR="00392074">
        <w:rPr>
          <w:color w:val="000000"/>
        </w:rPr>
        <w:t>activities under this CRADA.  CDC</w:t>
      </w:r>
      <w:r>
        <w:rPr>
          <w:color w:val="000000"/>
        </w:rPr>
        <w:t xml:space="preserve"> will not use funds provided by Coll</w:t>
      </w:r>
      <w:r w:rsidR="00392074">
        <w:rPr>
          <w:color w:val="000000"/>
        </w:rPr>
        <w:t>aborator under this CRADA for CDC</w:t>
      </w:r>
      <w:r>
        <w:rPr>
          <w:color w:val="000000"/>
        </w:rPr>
        <w:t xml:space="preserve"> personnel to pay the salary of an</w:t>
      </w:r>
      <w:r w:rsidR="00392074">
        <w:rPr>
          <w:color w:val="000000"/>
        </w:rPr>
        <w:t>y permanent CDC</w:t>
      </w:r>
      <w:r>
        <w:rPr>
          <w:color w:val="000000"/>
        </w:rPr>
        <w:t xml:space="preserve"> employee.</w:t>
      </w:r>
      <w:r w:rsidR="00392074">
        <w:rPr>
          <w:color w:val="000000"/>
        </w:rPr>
        <w:t xml:space="preserve">  Although personnel hired by CDC</w:t>
      </w:r>
      <w:r>
        <w:rPr>
          <w:color w:val="000000"/>
        </w:rPr>
        <w:t xml:space="preserve"> using CRADA funds will focus principally on CRADA research and development activities, Collaborator acknowledges that these personnel may nonetheless make contributions to other research and development activities, and the activities will be outside the scope of this CRADA.</w:t>
      </w:r>
    </w:p>
    <w:p w:rsidR="002B4890" w:rsidRPr="005D5F92" w:rsidRDefault="002B4890" w:rsidP="002B4890">
      <w:pPr>
        <w:widowControl/>
        <w:jc w:val="both"/>
      </w:pPr>
    </w:p>
    <w:p w:rsidR="002B4890" w:rsidRPr="00E669AD" w:rsidRDefault="002B4890" w:rsidP="002B4890">
      <w:pPr>
        <w:widowControl/>
        <w:ind w:left="720" w:hanging="720"/>
      </w:pPr>
      <w:r w:rsidRPr="005D5F92">
        <w:t>5.3</w:t>
      </w:r>
      <w:r w:rsidRPr="005D5F92">
        <w:tab/>
      </w:r>
      <w:r>
        <w:rPr>
          <w:b/>
        </w:rPr>
        <w:t>Collaborator Funding.</w:t>
      </w:r>
      <w:r>
        <w:t xml:space="preserve">  </w:t>
      </w:r>
      <w:r>
        <w:rPr>
          <w:color w:val="000000"/>
        </w:rPr>
        <w:t>Collaborator acknowledges that Government funds received by Collaborator from an agency of the Department of Health and Human Services may not be used t</w:t>
      </w:r>
      <w:r w:rsidR="00392074">
        <w:rPr>
          <w:color w:val="000000"/>
        </w:rPr>
        <w:t>o fund CDC</w:t>
      </w:r>
      <w:r>
        <w:rPr>
          <w:color w:val="000000"/>
        </w:rPr>
        <w:t xml:space="preserve"> under this CRADA.  </w:t>
      </w:r>
      <w:r>
        <w:t xml:space="preserve">If </w:t>
      </w:r>
      <w:r>
        <w:rPr>
          <w:color w:val="000000"/>
        </w:rPr>
        <w:t>Collaborator h</w:t>
      </w:r>
      <w:r w:rsidR="00392074">
        <w:rPr>
          <w:color w:val="000000"/>
        </w:rPr>
        <w:t>as agreed to provide funds to CDC</w:t>
      </w:r>
      <w:r>
        <w:rPr>
          <w:color w:val="000000"/>
        </w:rPr>
        <w:t xml:space="preserve"> then the payment schedule appears in Appendix B and Collaborator will make payments according to that schedule.  If Collaborator fails t</w:t>
      </w:r>
      <w:r w:rsidR="00392074">
        <w:rPr>
          <w:color w:val="000000"/>
        </w:rPr>
        <w:t>o make any scheduled payment, CDC</w:t>
      </w:r>
      <w:r w:rsidRPr="005D5F92">
        <w:t xml:space="preserve"> </w:t>
      </w:r>
      <w:r>
        <w:t>will</w:t>
      </w:r>
      <w:r w:rsidRPr="005D5F92">
        <w:t xml:space="preserve"> not be obligated to perform any of the research </w:t>
      </w:r>
      <w:r>
        <w:t xml:space="preserve">and development activities </w:t>
      </w:r>
      <w:r w:rsidRPr="005D5F92">
        <w:t xml:space="preserve">specified herein or to take any other action required by this CRADA </w:t>
      </w:r>
      <w:r>
        <w:rPr>
          <w:color w:val="000000"/>
        </w:rPr>
        <w:t>until the funds are received</w:t>
      </w:r>
      <w:r w:rsidRPr="005D5F92">
        <w:t>.</w:t>
      </w:r>
      <w:r w:rsidRPr="00120E5E">
        <w:rPr>
          <w:color w:val="000000"/>
        </w:rPr>
        <w:t xml:space="preserve"> </w:t>
      </w:r>
      <w:r w:rsidR="00655598">
        <w:rPr>
          <w:color w:val="000000"/>
        </w:rPr>
        <w:t xml:space="preserve"> CDC</w:t>
      </w:r>
      <w:r>
        <w:rPr>
          <w:color w:val="000000"/>
        </w:rPr>
        <w:t xml:space="preserve"> will use these funds exclusively for the purposes of this CRADA.  </w:t>
      </w:r>
      <w:r>
        <w:t>Each Party</w:t>
      </w:r>
      <w:r w:rsidRPr="005D5F92">
        <w:t xml:space="preserve"> </w:t>
      </w:r>
      <w:r>
        <w:t>will</w:t>
      </w:r>
      <w:r w:rsidRPr="005D5F92">
        <w:t xml:space="preserve"> maintain separate and distinct current accounts, records, and other evidence supporting its </w:t>
      </w:r>
      <w:r>
        <w:t xml:space="preserve">financial </w:t>
      </w:r>
      <w:r w:rsidRPr="005D5F92">
        <w:t>obligations under this CRADA and</w:t>
      </w:r>
      <w:r>
        <w:t>,</w:t>
      </w:r>
      <w:r w:rsidRPr="005D5F92">
        <w:t xml:space="preserve"> </w:t>
      </w:r>
      <w:r>
        <w:t>upon written request, will</w:t>
      </w:r>
      <w:r w:rsidRPr="005D5F92">
        <w:t xml:space="preserve"> provide the </w:t>
      </w:r>
      <w:r>
        <w:t>other Party</w:t>
      </w:r>
      <w:r w:rsidRPr="005D5F92">
        <w:t xml:space="preserve"> a </w:t>
      </w:r>
      <w:r>
        <w:t>Fiscal Report according</w:t>
      </w:r>
      <w:r w:rsidRPr="005D5F92">
        <w:t xml:space="preserve"> to </w:t>
      </w:r>
      <w:r>
        <w:t>Paragraph</w:t>
      </w:r>
      <w:r w:rsidRPr="005D5F92">
        <w:t xml:space="preserve"> 4.</w:t>
      </w:r>
      <w:r>
        <w:t>3,</w:t>
      </w:r>
      <w:r>
        <w:rPr>
          <w:color w:val="000000"/>
        </w:rPr>
        <w:t xml:space="preserve"> which delineates all payments made and all obligated expenses, along with the Final Research Report described in Paragraph 4.2. </w:t>
      </w:r>
    </w:p>
    <w:p w:rsidR="002B4890" w:rsidRDefault="002B4890" w:rsidP="002B4890">
      <w:pPr>
        <w:widowControl/>
        <w:ind w:left="720" w:hanging="720"/>
      </w:pPr>
    </w:p>
    <w:p w:rsidR="002B4890" w:rsidRPr="005D5F92" w:rsidRDefault="002B4890" w:rsidP="002B4890">
      <w:pPr>
        <w:widowControl/>
        <w:ind w:left="720" w:hanging="720"/>
      </w:pPr>
      <w:r>
        <w:t>5.4</w:t>
      </w:r>
      <w:r>
        <w:tab/>
      </w:r>
      <w:r w:rsidRPr="005D5F92">
        <w:rPr>
          <w:b/>
        </w:rPr>
        <w:t>Capital Equipment</w:t>
      </w:r>
      <w:r w:rsidRPr="005D5F92">
        <w:t xml:space="preserve">.  </w:t>
      </w:r>
      <w:r>
        <w:rPr>
          <w:color w:val="000000"/>
        </w:rPr>
        <w:t>Collaborator’s c</w:t>
      </w:r>
      <w:r w:rsidR="00655598">
        <w:rPr>
          <w:color w:val="000000"/>
        </w:rPr>
        <w:t>ommitment, if any, to provide CDC</w:t>
      </w:r>
      <w:r>
        <w:rPr>
          <w:color w:val="000000"/>
        </w:rPr>
        <w:t xml:space="preserve"> with capital equipment to enable the research and development activities under the Research Plan appears in Appendix B. </w:t>
      </w:r>
      <w:r w:rsidR="00655598">
        <w:rPr>
          <w:color w:val="000000"/>
        </w:rPr>
        <w:t xml:space="preserve"> If Collaborator transfers to CDC</w:t>
      </w:r>
      <w:r>
        <w:rPr>
          <w:color w:val="000000"/>
        </w:rPr>
        <w:t xml:space="preserve"> the capital eq</w:t>
      </w:r>
      <w:r w:rsidR="00655598">
        <w:rPr>
          <w:color w:val="000000"/>
        </w:rPr>
        <w:t>uipment or provides funds for CDC</w:t>
      </w:r>
      <w:r>
        <w:rPr>
          <w:color w:val="000000"/>
        </w:rPr>
        <w:t xml:space="preserve"> to purchase it, then </w:t>
      </w:r>
      <w:r w:rsidR="00655598">
        <w:t>CDC</w:t>
      </w:r>
      <w:r>
        <w:t xml:space="preserve"> </w:t>
      </w:r>
      <w:r>
        <w:rPr>
          <w:color w:val="000000"/>
        </w:rPr>
        <w:t>will own the equipment.  If Collaborat</w:t>
      </w:r>
      <w:r w:rsidR="00655598">
        <w:rPr>
          <w:color w:val="000000"/>
        </w:rPr>
        <w:t>or loans capital equipment to CDC</w:t>
      </w:r>
      <w:r>
        <w:rPr>
          <w:color w:val="000000"/>
        </w:rPr>
        <w:t xml:space="preserve"> for use during the CRADA, Collaborator will be responsible for paying all costs and fees associated with the transport, installation, maintenance, repair, removal, or d</w:t>
      </w:r>
      <w:r w:rsidR="00655598">
        <w:rPr>
          <w:color w:val="000000"/>
        </w:rPr>
        <w:t>isposal of the equipment, and CDC</w:t>
      </w:r>
      <w:r>
        <w:rPr>
          <w:color w:val="000000"/>
        </w:rPr>
        <w:t xml:space="preserve"> will not be liable for any damage to the equipment.  </w:t>
      </w:r>
    </w:p>
    <w:p w:rsidR="002B4890" w:rsidRDefault="002B4890" w:rsidP="002B4890">
      <w:pPr>
        <w:widowControl/>
        <w:jc w:val="both"/>
        <w:rPr>
          <w:b/>
        </w:rPr>
      </w:pPr>
    </w:p>
    <w:p w:rsidR="002B4890" w:rsidRPr="005D5F92" w:rsidRDefault="002B4890" w:rsidP="002B4890">
      <w:pPr>
        <w:keepNext/>
        <w:keepLines/>
        <w:widowControl/>
        <w:jc w:val="both"/>
      </w:pPr>
      <w:r w:rsidRPr="005D5F92">
        <w:rPr>
          <w:b/>
        </w:rPr>
        <w:lastRenderedPageBreak/>
        <w:t xml:space="preserve">Article 6.    </w:t>
      </w:r>
      <w:r>
        <w:rPr>
          <w:b/>
        </w:rPr>
        <w:t>Intellectual Property</w:t>
      </w:r>
    </w:p>
    <w:p w:rsidR="002B4890" w:rsidRPr="005D5F92" w:rsidRDefault="002B4890" w:rsidP="002B4890">
      <w:pPr>
        <w:keepNext/>
        <w:keepLines/>
        <w:widowControl/>
        <w:jc w:val="both"/>
      </w:pPr>
    </w:p>
    <w:p w:rsidR="002B4890" w:rsidRPr="0077224E" w:rsidRDefault="002B4890" w:rsidP="002B4890">
      <w:pPr>
        <w:keepNext/>
        <w:keepLines/>
        <w:widowControl/>
        <w:ind w:left="720" w:hanging="720"/>
        <w:rPr>
          <w:i/>
        </w:rPr>
      </w:pPr>
      <w:r w:rsidRPr="005D5F92">
        <w:t>6.1</w:t>
      </w:r>
      <w:r w:rsidRPr="005D5F92">
        <w:tab/>
      </w:r>
      <w:r w:rsidRPr="005D5F92">
        <w:rPr>
          <w:b/>
        </w:rPr>
        <w:t xml:space="preserve">Ownership of </w:t>
      </w:r>
      <w:r>
        <w:rPr>
          <w:b/>
        </w:rPr>
        <w:t xml:space="preserve">CRADA </w:t>
      </w:r>
      <w:r w:rsidRPr="005D5F92">
        <w:rPr>
          <w:b/>
        </w:rPr>
        <w:t>Subject</w:t>
      </w:r>
      <w:r>
        <w:rPr>
          <w:b/>
        </w:rPr>
        <w:t xml:space="preserve"> Inventions, CRADA </w:t>
      </w:r>
      <w:r w:rsidRPr="005D5F92">
        <w:rPr>
          <w:b/>
        </w:rPr>
        <w:t>Data</w:t>
      </w:r>
      <w:r>
        <w:rPr>
          <w:b/>
        </w:rPr>
        <w:t>,</w:t>
      </w:r>
      <w:r w:rsidRPr="005D5F92">
        <w:rPr>
          <w:b/>
        </w:rPr>
        <w:t xml:space="preserve"> and </w:t>
      </w:r>
      <w:r>
        <w:rPr>
          <w:b/>
        </w:rPr>
        <w:t>CRADA</w:t>
      </w:r>
      <w:r w:rsidRPr="005D5F92">
        <w:rPr>
          <w:b/>
        </w:rPr>
        <w:t xml:space="preserve"> Materials</w:t>
      </w:r>
      <w:r w:rsidRPr="005D5F92">
        <w:t xml:space="preserve">.  Subject to the </w:t>
      </w:r>
      <w:r>
        <w:t xml:space="preserve">Government license described in Paragraph 7.5, the </w:t>
      </w:r>
      <w:r w:rsidRPr="005D5F92">
        <w:t>sharing requirements of Paragraph 8.1</w:t>
      </w:r>
      <w:r>
        <w:t>,</w:t>
      </w:r>
      <w:r w:rsidRPr="005D5F92">
        <w:t xml:space="preserve"> and the regulatory filing requirements of Paragraph 8.</w:t>
      </w:r>
      <w:r>
        <w:t>2</w:t>
      </w:r>
      <w:r w:rsidRPr="005D5F92">
        <w:t xml:space="preserve">, the producing Party will retain </w:t>
      </w:r>
      <w:r>
        <w:t xml:space="preserve">sole </w:t>
      </w:r>
      <w:r w:rsidRPr="005D5F92">
        <w:t xml:space="preserve">ownership of and title to all </w:t>
      </w:r>
      <w:r>
        <w:t xml:space="preserve">CRADA </w:t>
      </w:r>
      <w:r w:rsidRPr="005D5F92">
        <w:t xml:space="preserve">Subject Inventions, all </w:t>
      </w:r>
      <w:r>
        <w:t>copies of CRADA</w:t>
      </w:r>
      <w:r w:rsidRPr="005D5F92">
        <w:t xml:space="preserve"> Data</w:t>
      </w:r>
      <w:r>
        <w:t>,</w:t>
      </w:r>
      <w:r w:rsidRPr="005D5F92">
        <w:t xml:space="preserve"> and all </w:t>
      </w:r>
      <w:r>
        <w:t>CRADA</w:t>
      </w:r>
      <w:r w:rsidRPr="005D5F92">
        <w:t xml:space="preserve"> Materials produced solely by </w:t>
      </w:r>
      <w:r>
        <w:t>its</w:t>
      </w:r>
      <w:r w:rsidRPr="005D5F92">
        <w:t xml:space="preserve"> </w:t>
      </w:r>
      <w:r>
        <w:t>employee(s)</w:t>
      </w:r>
      <w:r w:rsidRPr="005D5F92">
        <w:t xml:space="preserve">.  </w:t>
      </w:r>
      <w:r>
        <w:t>The Parties will own j</w:t>
      </w:r>
      <w:r w:rsidRPr="005D5F92">
        <w:t xml:space="preserve">ointly </w:t>
      </w:r>
      <w:r>
        <w:t xml:space="preserve">all CRADA </w:t>
      </w:r>
      <w:r w:rsidRPr="005D5F92">
        <w:t>Subject Inventions</w:t>
      </w:r>
      <w:r>
        <w:t xml:space="preserve"> invented jointly and</w:t>
      </w:r>
      <w:r w:rsidRPr="005D5F92">
        <w:t xml:space="preserve"> </w:t>
      </w:r>
      <w:r>
        <w:t>all copies of CRADA</w:t>
      </w:r>
      <w:r w:rsidRPr="005D5F92">
        <w:t xml:space="preserve"> Data and </w:t>
      </w:r>
      <w:r>
        <w:t>all CRADA</w:t>
      </w:r>
      <w:r w:rsidRPr="005D5F92">
        <w:t xml:space="preserve"> Materials </w:t>
      </w:r>
      <w:r>
        <w:t xml:space="preserve">developed </w:t>
      </w:r>
      <w:r w:rsidRPr="005D5F92">
        <w:t>jointly.</w:t>
      </w:r>
      <w:r>
        <w:rPr>
          <w:color w:val="000000"/>
        </w:rPr>
        <w:t xml:space="preserve"> </w:t>
      </w:r>
    </w:p>
    <w:p w:rsidR="002B4890" w:rsidRDefault="002B4890" w:rsidP="002B4890">
      <w:pPr>
        <w:widowControl/>
        <w:ind w:left="720" w:hanging="720"/>
      </w:pPr>
    </w:p>
    <w:p w:rsidR="002B4890" w:rsidRDefault="002B4890" w:rsidP="002B4890">
      <w:pPr>
        <w:widowControl/>
        <w:ind w:left="720" w:hanging="720"/>
      </w:pPr>
      <w:r w:rsidRPr="005D5F92">
        <w:t>6.2</w:t>
      </w:r>
      <w:r w:rsidRPr="005D5F92">
        <w:tab/>
      </w:r>
      <w:r w:rsidRPr="005D5F92">
        <w:rPr>
          <w:b/>
        </w:rPr>
        <w:t>Reporting</w:t>
      </w:r>
      <w:r w:rsidRPr="005D5F92">
        <w:t xml:space="preserve">.  The Parties </w:t>
      </w:r>
      <w:r>
        <w:t>will</w:t>
      </w:r>
      <w:r w:rsidRPr="005D5F92">
        <w:t xml:space="preserve"> promptly report to each other in writing each </w:t>
      </w:r>
      <w:r>
        <w:t xml:space="preserve">CRADA </w:t>
      </w:r>
      <w:r w:rsidRPr="005D5F92">
        <w:t xml:space="preserve">Subject Invention </w:t>
      </w:r>
      <w:r>
        <w:t xml:space="preserve">reported by their respective personnel, </w:t>
      </w:r>
      <w:r w:rsidRPr="005D5F92">
        <w:t xml:space="preserve">and any </w:t>
      </w:r>
      <w:r>
        <w:t>P</w:t>
      </w:r>
      <w:r w:rsidRPr="005D5F92">
        <w:t xml:space="preserve">atent </w:t>
      </w:r>
      <w:r>
        <w:t>A</w:t>
      </w:r>
      <w:r w:rsidRPr="005D5F92">
        <w:t>pplications filed thereon</w:t>
      </w:r>
      <w:r>
        <w:t>,</w:t>
      </w:r>
      <w:r w:rsidRPr="005D5F92">
        <w:t xml:space="preserve"> resulting from the research </w:t>
      </w:r>
      <w:r>
        <w:t xml:space="preserve">and development activities </w:t>
      </w:r>
      <w:r w:rsidRPr="005D5F92">
        <w:t xml:space="preserve">conducted under this CRADA.  Each Party </w:t>
      </w:r>
      <w:r>
        <w:t>will</w:t>
      </w:r>
      <w:r w:rsidRPr="005D5F92">
        <w:t xml:space="preserve"> report all </w:t>
      </w:r>
      <w:r>
        <w:t xml:space="preserve">CRADA </w:t>
      </w:r>
      <w:r w:rsidRPr="005D5F92">
        <w:t>Subject Inventions to the other Party in sufficient detail to determine inventorship</w:t>
      </w:r>
      <w:r>
        <w:t>,</w:t>
      </w:r>
      <w:r w:rsidRPr="004C1D43">
        <w:t xml:space="preserve"> </w:t>
      </w:r>
      <w:r>
        <w:t>w</w:t>
      </w:r>
      <w:r w:rsidRPr="004C1D43">
        <w:t xml:space="preserve">hich will be determined in accordance with </w:t>
      </w:r>
      <w:smartTag w:uri="urn:schemas-microsoft-com:office:smarttags" w:element="place">
        <w:smartTag w:uri="urn:schemas-microsoft-com:office:smarttags" w:element="country-region">
          <w:r w:rsidRPr="004C1D43">
            <w:t>U.S.</w:t>
          </w:r>
        </w:smartTag>
      </w:smartTag>
      <w:r w:rsidRPr="004C1D43">
        <w:t xml:space="preserve"> patent law</w:t>
      </w:r>
      <w:r w:rsidRPr="005D5F92">
        <w:t xml:space="preserve">.  </w:t>
      </w:r>
      <w:r>
        <w:t>These</w:t>
      </w:r>
      <w:r w:rsidRPr="005D5F92">
        <w:t xml:space="preserve"> reports </w:t>
      </w:r>
      <w:r>
        <w:t>will</w:t>
      </w:r>
      <w:r w:rsidRPr="005D5F92">
        <w:t xml:space="preserve"> be treated as Confidential Information in accordance with Article 8.</w:t>
      </w:r>
      <w:r>
        <w:t xml:space="preserve">  Formal reports will be made by and to the Patenting and Licensing Offices identified on the Contacts Information Page herein.</w:t>
      </w:r>
    </w:p>
    <w:p w:rsidR="002B4890" w:rsidRDefault="002B4890" w:rsidP="002B4890">
      <w:pPr>
        <w:widowControl/>
        <w:ind w:left="720" w:hanging="720"/>
        <w:rPr>
          <w:b/>
        </w:rPr>
      </w:pPr>
    </w:p>
    <w:p w:rsidR="002B4890" w:rsidRPr="005D5F92" w:rsidRDefault="002B4890" w:rsidP="002B4890">
      <w:pPr>
        <w:widowControl/>
        <w:ind w:left="720" w:hanging="720"/>
      </w:pPr>
      <w:r w:rsidRPr="005D5F92">
        <w:t>6.3</w:t>
      </w:r>
      <w:r w:rsidRPr="005D5F92">
        <w:tab/>
      </w:r>
      <w:r w:rsidRPr="005D5F92">
        <w:rPr>
          <w:b/>
        </w:rPr>
        <w:t>Filing of Patent Applications</w:t>
      </w:r>
      <w:r>
        <w:t xml:space="preserve">.  </w:t>
      </w:r>
      <w:r w:rsidRPr="005D5F92">
        <w:t xml:space="preserve">Each </w:t>
      </w:r>
      <w:r>
        <w:t>P</w:t>
      </w:r>
      <w:r w:rsidRPr="005D5F92">
        <w:t xml:space="preserve">arty </w:t>
      </w:r>
      <w:r>
        <w:t>will make timely decisions regarding</w:t>
      </w:r>
      <w:r w:rsidRPr="005D5F92" w:rsidDel="00C315B6">
        <w:t xml:space="preserve"> </w:t>
      </w:r>
      <w:r>
        <w:t xml:space="preserve">the </w:t>
      </w:r>
      <w:r w:rsidRPr="005D5F92">
        <w:t xml:space="preserve">filing </w:t>
      </w:r>
      <w:r>
        <w:t>of P</w:t>
      </w:r>
      <w:r w:rsidRPr="005D5F92">
        <w:t xml:space="preserve">atent </w:t>
      </w:r>
      <w:r>
        <w:t>A</w:t>
      </w:r>
      <w:r w:rsidRPr="005D5F92">
        <w:t xml:space="preserve">pplications </w:t>
      </w:r>
      <w:r>
        <w:t>on the CRADA Subject Inventions made solely by its employee(s)</w:t>
      </w:r>
      <w:r w:rsidRPr="00064000">
        <w:t>,</w:t>
      </w:r>
      <w:r w:rsidRPr="005447C2">
        <w:t xml:space="preserve"> </w:t>
      </w:r>
      <w:r w:rsidRPr="002971DC">
        <w:t>and will notify the other Party in advance of filing</w:t>
      </w:r>
      <w:r>
        <w:t>.</w:t>
      </w:r>
      <w:r w:rsidRPr="005D5F92">
        <w:t xml:space="preserve">  </w:t>
      </w:r>
      <w:r>
        <w:t xml:space="preserve">Collaborator will have the first opportunity to file a Patent Application on </w:t>
      </w:r>
      <w:r w:rsidRPr="005D5F92">
        <w:t xml:space="preserve">joint </w:t>
      </w:r>
      <w:r>
        <w:t>CRADA S</w:t>
      </w:r>
      <w:r w:rsidRPr="005D5F92">
        <w:t xml:space="preserve">ubject </w:t>
      </w:r>
      <w:r>
        <w:t>I</w:t>
      </w:r>
      <w:r w:rsidRPr="005D5F92">
        <w:t>nventio</w:t>
      </w:r>
      <w:r w:rsidRPr="00B845E5">
        <w:t xml:space="preserve">ns and will notify PHS of its decision within sixty (60) days of an Invention being reported or at least thirty (30) days </w:t>
      </w:r>
      <w:r>
        <w:t>before</w:t>
      </w:r>
      <w:r w:rsidRPr="00B845E5">
        <w:t xml:space="preserve"> any patent filing deadline, whichever occurs sooner. </w:t>
      </w:r>
      <w:r>
        <w:t xml:space="preserve"> </w:t>
      </w:r>
      <w:r w:rsidRPr="00B845E5">
        <w:t>If Collaborator fails to notify PHS of its decision within that time period or notifies PHS of its decision not to file a Patent Application, then PHS has the right to file a Patent Application on the joint CRADA Subject Invention</w:t>
      </w:r>
      <w:r w:rsidRPr="005D5F92">
        <w:t>.</w:t>
      </w:r>
      <w:r>
        <w:t xml:space="preserve">  Neither Party will be obligated to file a Patent Application.  </w:t>
      </w:r>
      <w:r>
        <w:rPr>
          <w:color w:val="000000"/>
        </w:rPr>
        <w:t>Collaborator will place the following statement in any Patent Application it files on a CRADA Subject Invention:  “This invention was created in the performance of a Cooperative Research and</w:t>
      </w:r>
      <w:r w:rsidR="00655598">
        <w:rPr>
          <w:color w:val="000000"/>
        </w:rPr>
        <w:t xml:space="preserve"> Development Agreement wit</w:t>
      </w:r>
      <w:bookmarkStart w:id="2" w:name="_GoBack"/>
      <w:bookmarkEnd w:id="2"/>
      <w:r w:rsidR="00655598">
        <w:rPr>
          <w:color w:val="000000"/>
        </w:rPr>
        <w:t xml:space="preserve">h the </w:t>
      </w:r>
      <w:r w:rsidRPr="00655598">
        <w:rPr>
          <w:color w:val="000000"/>
        </w:rPr>
        <w:t>Centers for</w:t>
      </w:r>
      <w:r w:rsidR="00655598" w:rsidRPr="00655598">
        <w:rPr>
          <w:color w:val="000000"/>
        </w:rPr>
        <w:t xml:space="preserve"> Disease Control and Prevention</w:t>
      </w:r>
      <w:r>
        <w:rPr>
          <w:color w:val="000000"/>
        </w:rPr>
        <w:t xml:space="preserve">, an Agency of the Department of Health and Human Services.  The Government of the </w:t>
      </w:r>
      <w:smartTag w:uri="urn:schemas-microsoft-com:office:smarttags" w:element="place">
        <w:smartTag w:uri="urn:schemas-microsoft-com:office:smarttags" w:element="country-region">
          <w:r>
            <w:rPr>
              <w:color w:val="000000"/>
            </w:rPr>
            <w:t>United States</w:t>
          </w:r>
        </w:smartTag>
      </w:smartTag>
      <w:r>
        <w:rPr>
          <w:color w:val="000000"/>
        </w:rPr>
        <w:t xml:space="preserve"> has certain rights in this invention</w:t>
      </w:r>
      <w:r w:rsidRPr="003E557A">
        <w:rPr>
          <w:color w:val="000000"/>
        </w:rPr>
        <w:t>.”  If either Party files a Patent Application on a joint CRADA Subject Invention, then the filing Party will include a statement within the Patent Application that clearly identifies the Parties and states</w:t>
      </w:r>
      <w:r>
        <w:rPr>
          <w:color w:val="000000"/>
        </w:rPr>
        <w:t xml:space="preserve"> that the joint CRADA Subject Invention was made under this CRADA.</w:t>
      </w:r>
    </w:p>
    <w:p w:rsidR="002B4890" w:rsidRPr="005D5F92" w:rsidRDefault="002B4890" w:rsidP="002B4890">
      <w:pPr>
        <w:widowControl/>
        <w:jc w:val="both"/>
      </w:pPr>
    </w:p>
    <w:p w:rsidR="002B4890" w:rsidRDefault="002B4890" w:rsidP="002B4890">
      <w:pPr>
        <w:widowControl/>
        <w:ind w:left="720" w:hanging="720"/>
      </w:pPr>
      <w:r w:rsidRPr="005D5F92">
        <w:t>6.4</w:t>
      </w:r>
      <w:r w:rsidRPr="005D5F92">
        <w:tab/>
      </w:r>
      <w:r w:rsidRPr="005D5F92">
        <w:rPr>
          <w:b/>
        </w:rPr>
        <w:t>Patent Expenses</w:t>
      </w:r>
      <w:r w:rsidRPr="005D5F92">
        <w:t xml:space="preserve">.  </w:t>
      </w:r>
      <w:r>
        <w:rPr>
          <w:color w:val="000000"/>
        </w:rPr>
        <w:t>Unless agreed otherwise, the Party filing a Patent Application will pay all preparation and filing expenses, prosecution fees, issuance fees, post issuance fees, patent maintenance fees, annuities, interference expenses, and attorneys’ fees for that Patent Application and any resulting Patent(s)</w:t>
      </w:r>
      <w:r w:rsidRPr="005D5F92">
        <w:t xml:space="preserve">.  If </w:t>
      </w:r>
      <w:r>
        <w:t>a</w:t>
      </w:r>
      <w:r w:rsidRPr="005D5F92">
        <w:t xml:space="preserve"> license to any </w:t>
      </w:r>
      <w:r>
        <w:t xml:space="preserve">CRADA </w:t>
      </w:r>
      <w:r w:rsidRPr="005D5F92">
        <w:t>Subject Invention is granted to Collaborator, the</w:t>
      </w:r>
      <w:r>
        <w:t>n</w:t>
      </w:r>
      <w:r w:rsidRPr="005D5F92">
        <w:t xml:space="preserve"> Collaborator </w:t>
      </w:r>
      <w:r>
        <w:t>will</w:t>
      </w:r>
      <w:r w:rsidRPr="005D5F92">
        <w:t xml:space="preserve"> be responsible for all </w:t>
      </w:r>
      <w:r>
        <w:t xml:space="preserve">expenses and fees, </w:t>
      </w:r>
      <w:r w:rsidRPr="005D5F92">
        <w:t>past and future</w:t>
      </w:r>
      <w:r>
        <w:t>,</w:t>
      </w:r>
      <w:r w:rsidRPr="005D5F92">
        <w:t xml:space="preserve"> </w:t>
      </w:r>
      <w:r>
        <w:t>in</w:t>
      </w:r>
      <w:r w:rsidRPr="005D5F92">
        <w:t xml:space="preserve"> connection with the preparation, filing, prosecution</w:t>
      </w:r>
      <w:r>
        <w:t>,</w:t>
      </w:r>
      <w:r w:rsidRPr="005D5F92">
        <w:t xml:space="preserve"> and maintenance of any </w:t>
      </w:r>
      <w:r>
        <w:t xml:space="preserve">Patent Applications and Patents </w:t>
      </w:r>
      <w:r w:rsidRPr="005D5F92">
        <w:t>claiming exclusively-licensed</w:t>
      </w:r>
      <w:r>
        <w:t xml:space="preserve"> CRADA Subject</w:t>
      </w:r>
      <w:r w:rsidRPr="005D5F92">
        <w:t xml:space="preserve"> </w:t>
      </w:r>
      <w:r>
        <w:t>I</w:t>
      </w:r>
      <w:r w:rsidRPr="005D5F92">
        <w:t>nventions</w:t>
      </w:r>
      <w:r>
        <w:t xml:space="preserve"> and will be responsible for a pro-rated share, divided equally </w:t>
      </w:r>
      <w:r>
        <w:lastRenderedPageBreak/>
        <w:t>among all licensees, of those expenses and fees for non-exclusively licensed CRADA Subject Inventions</w:t>
      </w:r>
      <w:r w:rsidRPr="005D5F92">
        <w:t xml:space="preserve">.  Collaborator may waive its exclusive </w:t>
      </w:r>
      <w:r>
        <w:t>option</w:t>
      </w:r>
      <w:r w:rsidRPr="005D5F92">
        <w:t xml:space="preserve"> rights at any time, and incur no subsequent </w:t>
      </w:r>
      <w:r>
        <w:t>financial</w:t>
      </w:r>
      <w:r w:rsidRPr="005D5F92">
        <w:t xml:space="preserve"> obligation for </w:t>
      </w:r>
      <w:r>
        <w:t>those Patent</w:t>
      </w:r>
      <w:r w:rsidRPr="005D5F92">
        <w:t xml:space="preserve"> </w:t>
      </w:r>
      <w:r>
        <w:t>A</w:t>
      </w:r>
      <w:r w:rsidRPr="005D5F92">
        <w:t>pplication</w:t>
      </w:r>
      <w:r>
        <w:t>(s) or</w:t>
      </w:r>
      <w:r w:rsidRPr="005D5F92">
        <w:t xml:space="preserve"> </w:t>
      </w:r>
      <w:r>
        <w:t>P</w:t>
      </w:r>
      <w:r w:rsidRPr="005D5F92">
        <w:t>atent</w:t>
      </w:r>
      <w:r>
        <w:t>(s)</w:t>
      </w:r>
    </w:p>
    <w:p w:rsidR="002B4890" w:rsidRDefault="002B4890" w:rsidP="002B4890">
      <w:pPr>
        <w:widowControl/>
        <w:ind w:left="720" w:hanging="720"/>
      </w:pPr>
    </w:p>
    <w:p w:rsidR="002B4890" w:rsidRPr="005D5F92" w:rsidRDefault="002B4890" w:rsidP="002B4890">
      <w:pPr>
        <w:widowControl/>
        <w:ind w:left="720" w:hanging="720"/>
      </w:pPr>
      <w:bookmarkStart w:id="3" w:name="OLE_LINK1"/>
      <w:bookmarkStart w:id="4" w:name="OLE_LINK2"/>
      <w:r>
        <w:t>6.5</w:t>
      </w:r>
      <w:r>
        <w:tab/>
      </w:r>
      <w:r w:rsidRPr="005D5F92">
        <w:rPr>
          <w:b/>
        </w:rPr>
        <w:t xml:space="preserve">Prosecution of </w:t>
      </w:r>
      <w:r>
        <w:rPr>
          <w:b/>
        </w:rPr>
        <w:t>Patent</w:t>
      </w:r>
      <w:r w:rsidRPr="005D5F92">
        <w:rPr>
          <w:b/>
        </w:rPr>
        <w:t xml:space="preserve"> Applications</w:t>
      </w:r>
      <w:r w:rsidRPr="005D5F92">
        <w:t xml:space="preserve">.  </w:t>
      </w:r>
      <w:r>
        <w:t>The</w:t>
      </w:r>
      <w:r w:rsidRPr="005D5F92">
        <w:t xml:space="preserve"> Party </w:t>
      </w:r>
      <w:r>
        <w:t>filing a Patent Application will</w:t>
      </w:r>
      <w:r w:rsidRPr="005D5F92">
        <w:t xml:space="preserve"> provide the </w:t>
      </w:r>
      <w:r>
        <w:t>non-filing</w:t>
      </w:r>
      <w:r w:rsidRPr="005D5F92">
        <w:t xml:space="preserve"> Party with</w:t>
      </w:r>
      <w:r>
        <w:t xml:space="preserve"> a</w:t>
      </w:r>
      <w:r w:rsidRPr="005D5F92">
        <w:t xml:space="preserve"> cop</w:t>
      </w:r>
      <w:r>
        <w:t>y</w:t>
      </w:r>
      <w:r w:rsidRPr="005D5F92">
        <w:t xml:space="preserve"> of </w:t>
      </w:r>
      <w:r>
        <w:t xml:space="preserve">any official communication relating to </w:t>
      </w:r>
      <w:r w:rsidRPr="005D5F92">
        <w:t xml:space="preserve">prosecution of </w:t>
      </w:r>
      <w:r>
        <w:t>the Patent</w:t>
      </w:r>
      <w:r w:rsidRPr="005D5F92">
        <w:t xml:space="preserve"> </w:t>
      </w:r>
      <w:r>
        <w:t>A</w:t>
      </w:r>
      <w:r w:rsidRPr="005D5F92">
        <w:t>pplication</w:t>
      </w:r>
      <w:r>
        <w:t xml:space="preserve"> within thirty (30) days of transmission of the communication</w:t>
      </w:r>
      <w:r w:rsidRPr="005D5F92">
        <w:t xml:space="preserve">.  Each Party </w:t>
      </w:r>
      <w:r>
        <w:t>will</w:t>
      </w:r>
      <w:r w:rsidRPr="005D5F92">
        <w:t xml:space="preserve"> also provide the other Party with the power to inspect and make copies of all documents retained in the </w:t>
      </w:r>
      <w:r>
        <w:t>applicable P</w:t>
      </w:r>
      <w:r w:rsidRPr="005D5F92">
        <w:t>atent</w:t>
      </w:r>
      <w:r>
        <w:t xml:space="preserve"> Application</w:t>
      </w:r>
      <w:r w:rsidRPr="005D5F92">
        <w:t xml:space="preserve"> or </w:t>
      </w:r>
      <w:r>
        <w:t>P</w:t>
      </w:r>
      <w:r w:rsidRPr="005D5F92">
        <w:t xml:space="preserve">atent </w:t>
      </w:r>
      <w:r>
        <w:t>file</w:t>
      </w:r>
      <w:r w:rsidRPr="005D5F92">
        <w:t xml:space="preserve">.  </w:t>
      </w:r>
      <w:r>
        <w:t>T</w:t>
      </w:r>
      <w:r w:rsidRPr="005D5F92">
        <w:t xml:space="preserve">he Parties agree to consult with each other </w:t>
      </w:r>
      <w:r>
        <w:t>regarding</w:t>
      </w:r>
      <w:r w:rsidRPr="005D5F92">
        <w:t xml:space="preserve"> the prosecution of </w:t>
      </w:r>
      <w:r>
        <w:t>Patent A</w:t>
      </w:r>
      <w:r w:rsidRPr="005D5F92">
        <w:t>pplications</w:t>
      </w:r>
      <w:r>
        <w:t xml:space="preserve"> directed to joint CRADA Subject Inventions</w:t>
      </w:r>
      <w:r w:rsidRPr="005D5F92">
        <w:t xml:space="preserve">.  If Collaborator </w:t>
      </w:r>
      <w:r>
        <w:t>elects to</w:t>
      </w:r>
      <w:r w:rsidRPr="005D5F92">
        <w:t xml:space="preserve"> file and prosecute </w:t>
      </w:r>
      <w:r>
        <w:t>Patent</w:t>
      </w:r>
      <w:r w:rsidRPr="005D5F92">
        <w:t xml:space="preserve"> </w:t>
      </w:r>
      <w:r>
        <w:t>A</w:t>
      </w:r>
      <w:r w:rsidRPr="005D5F92">
        <w:t xml:space="preserve">pplications on joint </w:t>
      </w:r>
      <w:r>
        <w:t xml:space="preserve">CRADA </w:t>
      </w:r>
      <w:r w:rsidRPr="005D5F92">
        <w:t xml:space="preserve">Subject Inventions, then Collaborator agrees to </w:t>
      </w:r>
      <w:r>
        <w:t xml:space="preserve">use the U.S.P.T.O. Customer Number Practice and/or </w:t>
      </w:r>
      <w:r w:rsidRPr="005D5F92">
        <w:t>grant PHS a power</w:t>
      </w:r>
      <w:r>
        <w:t>(s)</w:t>
      </w:r>
      <w:r w:rsidRPr="005D5F92">
        <w:t xml:space="preserve"> of attorney (or equivalent)</w:t>
      </w:r>
      <w:r>
        <w:t xml:space="preserve"> necessary to assure PHS access to its intellectual property rights in these Patent Applications.  </w:t>
      </w:r>
      <w:r>
        <w:rPr>
          <w:color w:val="000000"/>
        </w:rPr>
        <w:t>PHS and Collaborator will cooperate with each other to obtain necessary signatures on Patent Applications, assignments, or other documents.</w:t>
      </w:r>
      <w:r w:rsidRPr="005D5F92">
        <w:t xml:space="preserve"> </w:t>
      </w:r>
    </w:p>
    <w:bookmarkEnd w:id="3"/>
    <w:bookmarkEnd w:id="4"/>
    <w:p w:rsidR="002B4890" w:rsidRPr="005D5F92" w:rsidRDefault="002B4890" w:rsidP="002B4890">
      <w:pPr>
        <w:widowControl/>
        <w:jc w:val="both"/>
      </w:pPr>
    </w:p>
    <w:p w:rsidR="002B4890" w:rsidRPr="005D5F92" w:rsidRDefault="002B4890" w:rsidP="002B4890">
      <w:pPr>
        <w:widowControl/>
        <w:jc w:val="both"/>
      </w:pPr>
      <w:r w:rsidRPr="005D5F92">
        <w:rPr>
          <w:b/>
        </w:rPr>
        <w:t>Article 7.    Licensing</w:t>
      </w:r>
    </w:p>
    <w:p w:rsidR="002B4890" w:rsidRPr="005D5F92" w:rsidRDefault="002B4890" w:rsidP="002B4890">
      <w:pPr>
        <w:widowControl/>
        <w:ind w:left="720" w:hanging="720"/>
        <w:jc w:val="both"/>
      </w:pPr>
    </w:p>
    <w:p w:rsidR="002B4890" w:rsidRPr="005D5F92" w:rsidRDefault="002B4890" w:rsidP="002B4890">
      <w:pPr>
        <w:widowControl/>
        <w:ind w:left="720" w:hanging="720"/>
      </w:pPr>
      <w:r w:rsidRPr="005D5F92">
        <w:t>7.1</w:t>
      </w:r>
      <w:r w:rsidRPr="005D5F92">
        <w:tab/>
      </w:r>
      <w:r>
        <w:rPr>
          <w:b/>
          <w:bCs/>
          <w:color w:val="000000"/>
        </w:rPr>
        <w:t>Background Inventions</w:t>
      </w:r>
      <w:r>
        <w:rPr>
          <w:color w:val="000000"/>
        </w:rPr>
        <w:t xml:space="preserve">.  Other than as specifically stated in this Article 7, nothing in this CRADA will be construed to grant any rights in one Party’s Background Invention(s) to the other Party, except to the extent necessary for the Parties to conduct the research and development activities described in the Research Plan. </w:t>
      </w:r>
    </w:p>
    <w:p w:rsidR="002B4890" w:rsidRPr="005D5F92" w:rsidRDefault="002B4890" w:rsidP="002B4890">
      <w:pPr>
        <w:widowControl/>
        <w:jc w:val="both"/>
      </w:pPr>
    </w:p>
    <w:p w:rsidR="002B4890" w:rsidRPr="005D5F92" w:rsidRDefault="002B4890" w:rsidP="002B4890">
      <w:pPr>
        <w:widowControl/>
        <w:ind w:left="720" w:hanging="720"/>
      </w:pPr>
      <w:r w:rsidRPr="005D5F92">
        <w:t>7.2</w:t>
      </w:r>
      <w:r w:rsidRPr="005D5F92">
        <w:tab/>
      </w:r>
      <w:r>
        <w:rPr>
          <w:b/>
        </w:rPr>
        <w:t xml:space="preserve">Collaborator’s </w:t>
      </w:r>
      <w:r w:rsidRPr="005D5F92">
        <w:rPr>
          <w:b/>
        </w:rPr>
        <w:t xml:space="preserve">License Option </w:t>
      </w:r>
      <w:r>
        <w:rPr>
          <w:b/>
        </w:rPr>
        <w:t>to CRADA Subject Inventions</w:t>
      </w:r>
      <w:r w:rsidRPr="005D5F92">
        <w:t xml:space="preserve">.  With respect to Government rights to any </w:t>
      </w:r>
      <w:r>
        <w:t xml:space="preserve">CRADA </w:t>
      </w:r>
      <w:r w:rsidRPr="005D5F92">
        <w:t xml:space="preserve">Subject Invention made solely by </w:t>
      </w:r>
      <w:r w:rsidR="00655598">
        <w:t>a CDC</w:t>
      </w:r>
      <w:r>
        <w:t xml:space="preserve"> empl</w:t>
      </w:r>
      <w:r w:rsidR="00655598">
        <w:t>oyee(s) or made jointly by a CDC</w:t>
      </w:r>
      <w:r>
        <w:t xml:space="preserve"> employee(s) and a </w:t>
      </w:r>
      <w:r w:rsidRPr="005D5F92">
        <w:t>Collaborator employee</w:t>
      </w:r>
      <w:r>
        <w:t>(</w:t>
      </w:r>
      <w:r w:rsidRPr="005D5F92">
        <w:t>s</w:t>
      </w:r>
      <w:r>
        <w:t>)</w:t>
      </w:r>
      <w:r w:rsidRPr="005D5F92">
        <w:t xml:space="preserve"> for which a </w:t>
      </w:r>
      <w:r>
        <w:t>P</w:t>
      </w:r>
      <w:r w:rsidRPr="005D5F92">
        <w:t xml:space="preserve">atent </w:t>
      </w:r>
      <w:r>
        <w:t>A</w:t>
      </w:r>
      <w:r w:rsidRPr="005D5F92">
        <w:t xml:space="preserve">pplication </w:t>
      </w:r>
      <w:r>
        <w:t>was</w:t>
      </w:r>
      <w:r w:rsidRPr="005D5F92">
        <w:t xml:space="preserve"> filed, PHS hereby grants to Collaborator an</w:t>
      </w:r>
      <w:r w:rsidRPr="005D5F92">
        <w:rPr>
          <w:i/>
        </w:rPr>
        <w:t xml:space="preserve"> </w:t>
      </w:r>
      <w:r w:rsidRPr="00E01644">
        <w:t xml:space="preserve">exclusive </w:t>
      </w:r>
      <w:r w:rsidRPr="005D5F92">
        <w:t>option to elect an exclusive or nonexclusive commercialization license</w:t>
      </w:r>
      <w:r>
        <w:t>.</w:t>
      </w:r>
      <w:r w:rsidRPr="005D5F92">
        <w:t xml:space="preserve">  </w:t>
      </w:r>
      <w:r>
        <w:t xml:space="preserve">The license will be </w:t>
      </w:r>
      <w:r w:rsidRPr="005D5F92">
        <w:t>substantially in the form of the appropriate model PHS license agreement</w:t>
      </w:r>
      <w:r>
        <w:t xml:space="preserve"> and </w:t>
      </w:r>
      <w:r w:rsidRPr="005D5F92">
        <w:t xml:space="preserve">will fairly reflect the nature of the </w:t>
      </w:r>
      <w:r>
        <w:t>CRADA Subject I</w:t>
      </w:r>
      <w:r w:rsidRPr="005D5F92">
        <w:t xml:space="preserve">nvention, the relative contributions of the Parties to the </w:t>
      </w:r>
      <w:r>
        <w:t>CRADA Subject I</w:t>
      </w:r>
      <w:r w:rsidRPr="005D5F92">
        <w:t xml:space="preserve">nvention and the CRADA, </w:t>
      </w:r>
      <w:r>
        <w:t xml:space="preserve">a plan for the development and marketing of the CRADA Subject Invention, </w:t>
      </w:r>
      <w:r w:rsidRPr="005D5F92">
        <w:t>the risks incurred by Collaborator</w:t>
      </w:r>
      <w:r>
        <w:t xml:space="preserve">, and </w:t>
      </w:r>
      <w:r w:rsidRPr="005D5F92">
        <w:t>the costs of subsequent research and development needed to bring the</w:t>
      </w:r>
      <w:r>
        <w:t xml:space="preserve"> CRADA Subject</w:t>
      </w:r>
      <w:r w:rsidRPr="005D5F92">
        <w:t xml:space="preserve"> </w:t>
      </w:r>
      <w:r>
        <w:t>I</w:t>
      </w:r>
      <w:r w:rsidRPr="005D5F92">
        <w:t xml:space="preserve">nvention to the marketplace.  The field of use of the license will </w:t>
      </w:r>
      <w:r>
        <w:t xml:space="preserve">not exceed </w:t>
      </w:r>
      <w:r w:rsidRPr="005D5F92">
        <w:t xml:space="preserve">the scope of the </w:t>
      </w:r>
      <w:r>
        <w:t>Research Plan</w:t>
      </w:r>
      <w:r w:rsidRPr="005D5F92">
        <w:t>.</w:t>
      </w:r>
    </w:p>
    <w:p w:rsidR="002B4890" w:rsidRPr="005D5F92" w:rsidRDefault="002B4890" w:rsidP="002B4890">
      <w:pPr>
        <w:widowControl/>
        <w:jc w:val="both"/>
      </w:pPr>
    </w:p>
    <w:p w:rsidR="002B4890" w:rsidRPr="005D5F92" w:rsidRDefault="002B4890" w:rsidP="002B4890">
      <w:pPr>
        <w:widowControl/>
        <w:ind w:left="720" w:hanging="720"/>
      </w:pPr>
      <w:r w:rsidRPr="005D5F92">
        <w:t>7.3</w:t>
      </w:r>
      <w:r w:rsidRPr="005D5F92">
        <w:tab/>
      </w:r>
      <w:r w:rsidRPr="005D5F92">
        <w:rPr>
          <w:b/>
        </w:rPr>
        <w:t xml:space="preserve">Exercise of </w:t>
      </w:r>
      <w:r>
        <w:rPr>
          <w:b/>
        </w:rPr>
        <w:t xml:space="preserve">Collaborator’s </w:t>
      </w:r>
      <w:r w:rsidRPr="005D5F92">
        <w:rPr>
          <w:b/>
        </w:rPr>
        <w:t>License Option</w:t>
      </w:r>
      <w:r w:rsidRPr="005D5F92">
        <w:t xml:space="preserve">.  </w:t>
      </w:r>
      <w:r>
        <w:t>To exercise t</w:t>
      </w:r>
      <w:r w:rsidRPr="005D5F92">
        <w:t xml:space="preserve">he option of </w:t>
      </w:r>
      <w:r>
        <w:t>Paragraph</w:t>
      </w:r>
      <w:r w:rsidRPr="005D5F92">
        <w:t xml:space="preserve"> 7.</w:t>
      </w:r>
      <w:r>
        <w:t>2</w:t>
      </w:r>
      <w:r w:rsidRPr="005D5F92">
        <w:t xml:space="preserve"> </w:t>
      </w:r>
      <w:r>
        <w:t xml:space="preserve">Collaborator </w:t>
      </w:r>
      <w:r w:rsidRPr="005D5F92">
        <w:t xml:space="preserve">must </w:t>
      </w:r>
      <w:r>
        <w:t xml:space="preserve">submit a </w:t>
      </w:r>
      <w:r w:rsidRPr="005D5F92">
        <w:t xml:space="preserve">written notice </w:t>
      </w:r>
      <w:r>
        <w:t>to the PHS Patenting and Licensing Contact identified on the Contacts Information Pa</w:t>
      </w:r>
      <w:r w:rsidR="00655598">
        <w:t>ge (and provide a copy to the CDC</w:t>
      </w:r>
      <w:r>
        <w:t xml:space="preserve"> Contact for CRADA Notices) </w:t>
      </w:r>
      <w:r w:rsidRPr="005D5F92">
        <w:t>within three (3) months after either (</w:t>
      </w:r>
      <w:r>
        <w:t>i</w:t>
      </w:r>
      <w:r w:rsidRPr="005D5F92">
        <w:t xml:space="preserve">) Collaborator receives written notice from PHS that the </w:t>
      </w:r>
      <w:r>
        <w:t>P</w:t>
      </w:r>
      <w:r w:rsidRPr="005D5F92">
        <w:t xml:space="preserve">atent </w:t>
      </w:r>
      <w:r>
        <w:t>A</w:t>
      </w:r>
      <w:r w:rsidRPr="005D5F92">
        <w:t xml:space="preserve">pplication has been filed or (ii) the date </w:t>
      </w:r>
      <w:r>
        <w:t xml:space="preserve">on which </w:t>
      </w:r>
      <w:r w:rsidRPr="005D5F92">
        <w:t xml:space="preserve">Collaborator files </w:t>
      </w:r>
      <w:r>
        <w:t>the</w:t>
      </w:r>
      <w:r w:rsidRPr="005D5F92">
        <w:t xml:space="preserve"> </w:t>
      </w:r>
      <w:r>
        <w:t>Patent</w:t>
      </w:r>
      <w:r w:rsidRPr="005D5F92">
        <w:t xml:space="preserve"> </w:t>
      </w:r>
      <w:r>
        <w:t>A</w:t>
      </w:r>
      <w:r w:rsidRPr="005D5F92">
        <w:t xml:space="preserve">pplication.  </w:t>
      </w:r>
      <w:r>
        <w:t>The written notice e</w:t>
      </w:r>
      <w:r w:rsidRPr="005D5F92">
        <w:t>xercis</w:t>
      </w:r>
      <w:r>
        <w:t>ing</w:t>
      </w:r>
      <w:r w:rsidRPr="005D5F92">
        <w:t xml:space="preserve"> this option </w:t>
      </w:r>
      <w:r>
        <w:t xml:space="preserve">will include a </w:t>
      </w:r>
      <w:r>
        <w:rPr>
          <w:color w:val="000000"/>
        </w:rPr>
        <w:t xml:space="preserve">completed “Application for License to Public Health Service Inventions” </w:t>
      </w:r>
      <w:r>
        <w:t xml:space="preserve">and will </w:t>
      </w:r>
      <w:r w:rsidRPr="005D5F92">
        <w:t>initiate a negotiation period that expires nine (9) months after the exercise of the option.  If PHS</w:t>
      </w:r>
      <w:r w:rsidRPr="006C2DBA">
        <w:t xml:space="preserve"> </w:t>
      </w:r>
      <w:r w:rsidRPr="005D5F92">
        <w:t xml:space="preserve">has not responded in writing to the last proposal by Collaborator within </w:t>
      </w:r>
      <w:r w:rsidRPr="005D5F92">
        <w:lastRenderedPageBreak/>
        <w:t xml:space="preserve">this nine (9) month period, the negotiation period </w:t>
      </w:r>
      <w:r>
        <w:t>will</w:t>
      </w:r>
      <w:r w:rsidRPr="005D5F92">
        <w:t xml:space="preserve"> be extended to expire one (1) month after PHS so responds, during which month Collaborator may accept in writing the final license proposal of PHS.  In the absence of </w:t>
      </w:r>
      <w:r>
        <w:t>Collaborator’s exercise of the option</w:t>
      </w:r>
      <w:r w:rsidRPr="005D5F92">
        <w:t xml:space="preserve">, or </w:t>
      </w:r>
      <w:r>
        <w:t>upon election of a nonexclusive license</w:t>
      </w:r>
      <w:r w:rsidRPr="005D5F92">
        <w:t xml:space="preserve">, PHS will be free to license </w:t>
      </w:r>
      <w:r>
        <w:t xml:space="preserve">the CRADA Subject Invention </w:t>
      </w:r>
      <w:r w:rsidRPr="005D5F92">
        <w:t xml:space="preserve">to others.  These time </w:t>
      </w:r>
      <w:r>
        <w:t xml:space="preserve">periods </w:t>
      </w:r>
      <w:r w:rsidRPr="005D5F92">
        <w:t>may be extended at the sole discretion of PHS upon good cause shown in writing by Collaborator.</w:t>
      </w:r>
    </w:p>
    <w:p w:rsidR="002B4890" w:rsidRPr="005D5F92" w:rsidRDefault="002B4890" w:rsidP="002B4890">
      <w:pPr>
        <w:widowControl/>
        <w:jc w:val="both"/>
      </w:pPr>
    </w:p>
    <w:p w:rsidR="002B4890" w:rsidRPr="005D5F92" w:rsidRDefault="002B4890" w:rsidP="002B4890">
      <w:pPr>
        <w:widowControl/>
        <w:ind w:left="720" w:hanging="720"/>
      </w:pPr>
      <w:r w:rsidRPr="005D5F92">
        <w:t>7.4</w:t>
      </w:r>
      <w:r w:rsidRPr="005D5F92">
        <w:tab/>
      </w:r>
      <w:r w:rsidRPr="004307AD">
        <w:rPr>
          <w:b/>
        </w:rPr>
        <w:t>Government</w:t>
      </w:r>
      <w:r>
        <w:rPr>
          <w:b/>
        </w:rPr>
        <w:t xml:space="preserve"> </w:t>
      </w:r>
      <w:r w:rsidRPr="005D5F92">
        <w:rPr>
          <w:b/>
        </w:rPr>
        <w:t xml:space="preserve">License </w:t>
      </w:r>
      <w:r>
        <w:rPr>
          <w:b/>
        </w:rPr>
        <w:t xml:space="preserve">in </w:t>
      </w:r>
      <w:r w:rsidR="00F96CF8">
        <w:rPr>
          <w:b/>
        </w:rPr>
        <w:t>CDC</w:t>
      </w:r>
      <w:r w:rsidRPr="005D5F92">
        <w:rPr>
          <w:b/>
        </w:rPr>
        <w:t xml:space="preserve"> </w:t>
      </w:r>
      <w:r>
        <w:rPr>
          <w:b/>
        </w:rPr>
        <w:t>Sole CRADA Subject</w:t>
      </w:r>
      <w:r w:rsidRPr="005D5F92">
        <w:rPr>
          <w:b/>
        </w:rPr>
        <w:t xml:space="preserve"> Inventions and Joint </w:t>
      </w:r>
      <w:r>
        <w:rPr>
          <w:b/>
        </w:rPr>
        <w:t xml:space="preserve">CRADA Subject </w:t>
      </w:r>
      <w:r w:rsidRPr="005D5F92">
        <w:rPr>
          <w:b/>
        </w:rPr>
        <w:t>Inventions</w:t>
      </w:r>
      <w:r w:rsidRPr="005D5F92">
        <w:t xml:space="preserve">.  Pursuant to 15 U.S.C. § 3710a(b)(1)(A), for </w:t>
      </w:r>
      <w:r>
        <w:t xml:space="preserve">CRADA </w:t>
      </w:r>
      <w:r w:rsidRPr="005D5F92">
        <w:t xml:space="preserve">Subject Inventions </w:t>
      </w:r>
      <w:r>
        <w:t>owned solely</w:t>
      </w:r>
      <w:r w:rsidRPr="005D5F92">
        <w:t xml:space="preserve"> by </w:t>
      </w:r>
      <w:r w:rsidR="00655598">
        <w:t>CDC</w:t>
      </w:r>
      <w:r w:rsidRPr="005D5F92">
        <w:t xml:space="preserve"> or jointly by </w:t>
      </w:r>
      <w:r w:rsidR="00655598">
        <w:t>CDC</w:t>
      </w:r>
      <w:r>
        <w:t xml:space="preserve"> </w:t>
      </w:r>
      <w:r w:rsidRPr="005D5F92">
        <w:t>and Collaborator</w:t>
      </w:r>
      <w:r>
        <w:t>,</w:t>
      </w:r>
      <w:r w:rsidRPr="005D5F92">
        <w:t xml:space="preserve"> and licensed pursuant to the option of </w:t>
      </w:r>
      <w:r>
        <w:t>Paragraph</w:t>
      </w:r>
      <w:r w:rsidRPr="005D5F92">
        <w:t xml:space="preserve"> 7.</w:t>
      </w:r>
      <w:r>
        <w:t>2</w:t>
      </w:r>
      <w:r w:rsidRPr="005D5F92">
        <w:t>, Collaborator grants to the Government a nonexclusive, nontransferable, irrevocable, paid-up license to practice the</w:t>
      </w:r>
      <w:r>
        <w:t xml:space="preserve"> CRADA Subject</w:t>
      </w:r>
      <w:r w:rsidRPr="005D5F92">
        <w:t xml:space="preserve"> </w:t>
      </w:r>
      <w:r>
        <w:t>I</w:t>
      </w:r>
      <w:r w:rsidRPr="005D5F92">
        <w:t xml:space="preserve">nvention or have the </w:t>
      </w:r>
      <w:r>
        <w:t>CRADA Subject I</w:t>
      </w:r>
      <w:r w:rsidRPr="005D5F92">
        <w:t xml:space="preserve">nvention practiced throughout the world by or on behalf of the Government.  In the exercise of </w:t>
      </w:r>
      <w:r>
        <w:t>this</w:t>
      </w:r>
      <w:r w:rsidRPr="005D5F92">
        <w:t xml:space="preserve"> license, the Government </w:t>
      </w:r>
      <w:r>
        <w:t>will</w:t>
      </w:r>
      <w:r w:rsidRPr="005D5F92">
        <w:t xml:space="preserve"> not publicly disclose trade secrets or commercial or financial information that is privileged or confidential within the meaning of 5 U.S.C. </w:t>
      </w:r>
      <w:r>
        <w:t xml:space="preserve">§ </w:t>
      </w:r>
      <w:r w:rsidRPr="005D5F92">
        <w:t xml:space="preserve">552(b)(4) or which would be considered </w:t>
      </w:r>
      <w:r>
        <w:t>privileged or confidential</w:t>
      </w:r>
      <w:r w:rsidRPr="005D5F92">
        <w:t xml:space="preserve"> if it had been obtained from a non-</w:t>
      </w:r>
      <w:r>
        <w:t>f</w:t>
      </w:r>
      <w:r w:rsidRPr="005D5F92">
        <w:t>ederal party.</w:t>
      </w:r>
    </w:p>
    <w:p w:rsidR="002B4890" w:rsidRDefault="002B4890" w:rsidP="002B4890">
      <w:pPr>
        <w:widowControl/>
        <w:ind w:left="720" w:hanging="720"/>
        <w:rPr>
          <w:b/>
        </w:rPr>
      </w:pPr>
    </w:p>
    <w:p w:rsidR="002B4890" w:rsidRPr="005D5F92" w:rsidRDefault="002B4890" w:rsidP="002B4890">
      <w:pPr>
        <w:widowControl/>
        <w:ind w:left="720" w:hanging="720"/>
      </w:pPr>
      <w:r w:rsidRPr="005D5F92">
        <w:t>7.5</w:t>
      </w:r>
      <w:r w:rsidRPr="005D5F92">
        <w:tab/>
      </w:r>
      <w:r w:rsidRPr="00242967">
        <w:rPr>
          <w:b/>
        </w:rPr>
        <w:t>Governmen</w:t>
      </w:r>
      <w:r>
        <w:rPr>
          <w:b/>
        </w:rPr>
        <w:t>t</w:t>
      </w:r>
      <w:r w:rsidRPr="00242967">
        <w:rPr>
          <w:b/>
        </w:rPr>
        <w:t xml:space="preserve"> </w:t>
      </w:r>
      <w:r w:rsidRPr="005D5F92">
        <w:rPr>
          <w:b/>
        </w:rPr>
        <w:t xml:space="preserve">License in Collaborator </w:t>
      </w:r>
      <w:r>
        <w:rPr>
          <w:b/>
        </w:rPr>
        <w:t xml:space="preserve">Sole CRADA Subject </w:t>
      </w:r>
      <w:r w:rsidRPr="005D5F92">
        <w:rPr>
          <w:b/>
        </w:rPr>
        <w:t>Inventions.</w:t>
      </w:r>
      <w:r w:rsidRPr="005D5F92">
        <w:t xml:space="preserve">  Pursuant to 15 U.S.C. § 3710a(b)(2), for </w:t>
      </w:r>
      <w:r>
        <w:t>CRADA Subject I</w:t>
      </w:r>
      <w:r w:rsidRPr="005D5F92">
        <w:t xml:space="preserve">nventions made solely by </w:t>
      </w:r>
      <w:r>
        <w:t xml:space="preserve">an employee of </w:t>
      </w:r>
      <w:r w:rsidRPr="005D5F92">
        <w:t xml:space="preserve">Collaborator, Collaborator grants to the Government a nonexclusive, nontransferable, irrevocable, paid-up license to practice the </w:t>
      </w:r>
      <w:r>
        <w:t>CRADA Subject I</w:t>
      </w:r>
      <w:r w:rsidRPr="005D5F92">
        <w:t xml:space="preserve">nvention or have the </w:t>
      </w:r>
      <w:r>
        <w:t>CRADA Subject I</w:t>
      </w:r>
      <w:r w:rsidRPr="005D5F92">
        <w:t>nvention practiced throughout the world by or on behalf of the Government for research or other Government purposes.</w:t>
      </w:r>
    </w:p>
    <w:p w:rsidR="002B4890" w:rsidRDefault="002B4890" w:rsidP="002B4890">
      <w:pPr>
        <w:widowControl/>
        <w:ind w:left="720" w:hanging="720"/>
        <w:rPr>
          <w:b/>
        </w:rPr>
      </w:pPr>
    </w:p>
    <w:p w:rsidR="002B4890" w:rsidRPr="005D5F92" w:rsidRDefault="002B4890" w:rsidP="002B4890">
      <w:pPr>
        <w:widowControl/>
        <w:ind w:left="720" w:hanging="720"/>
      </w:pPr>
      <w:r w:rsidRPr="005D5F92">
        <w:t>7.6</w:t>
      </w:r>
      <w:r w:rsidRPr="005D5F92">
        <w:tab/>
      </w:r>
      <w:r w:rsidRPr="005D5F92">
        <w:rPr>
          <w:b/>
        </w:rPr>
        <w:t>Third Party License.</w:t>
      </w:r>
      <w:r w:rsidRPr="005D5F92">
        <w:t xml:space="preserve">  Pursuant to 15 U.S.C. § 3710a(b)(1)(B), if PHS grants an exclusive license to a </w:t>
      </w:r>
      <w:r>
        <w:t xml:space="preserve">CRADA </w:t>
      </w:r>
      <w:r w:rsidRPr="005D5F92">
        <w:t xml:space="preserve">Subject Invention made </w:t>
      </w:r>
      <w:r>
        <w:t>solely</w:t>
      </w:r>
      <w:r w:rsidRPr="005D5F92">
        <w:t xml:space="preserve"> by </w:t>
      </w:r>
      <w:r w:rsidR="00655598">
        <w:t>an CDC</w:t>
      </w:r>
      <w:r w:rsidRPr="005D5F92">
        <w:t xml:space="preserve"> employee or jointly with </w:t>
      </w:r>
      <w:r>
        <w:t>a</w:t>
      </w:r>
      <w:r w:rsidRPr="005D5F92">
        <w:t xml:space="preserve"> Collaborator </w:t>
      </w:r>
      <w:r>
        <w:t>employee</w:t>
      </w:r>
      <w:r w:rsidRPr="005D5F92">
        <w:t xml:space="preserve">, the Government </w:t>
      </w:r>
      <w:r>
        <w:t>will</w:t>
      </w:r>
      <w:r w:rsidRPr="005D5F92">
        <w:t xml:space="preserve"> retain the right to require Collaborator to grant to a responsible applicant a nonexclusive, partially exclusive, or exclusive sublicense to use the </w:t>
      </w:r>
      <w:r>
        <w:t>CRADA Subject I</w:t>
      </w:r>
      <w:r w:rsidRPr="005D5F92">
        <w:t>nvention in Collaborator’s licensed field of use on terms that are reasonable under the circumstance</w:t>
      </w:r>
      <w:r w:rsidRPr="00A85C78">
        <w:t>s; or,</w:t>
      </w:r>
      <w:r w:rsidRPr="005D5F92">
        <w:t xml:space="preserve"> if Collaborator fails to grant a license, to grant the license itself.  The exercise of </w:t>
      </w:r>
      <w:r>
        <w:t>these</w:t>
      </w:r>
      <w:r w:rsidRPr="005D5F92">
        <w:t xml:space="preserve"> rights by the Government </w:t>
      </w:r>
      <w:r>
        <w:t>will</w:t>
      </w:r>
      <w:r w:rsidRPr="005D5F92">
        <w:t xml:space="preserve"> only be in exceptional circumstances and only if the Government determines (</w:t>
      </w:r>
      <w:r>
        <w:t>i</w:t>
      </w:r>
      <w:r w:rsidRPr="005D5F92">
        <w:t xml:space="preserve">) the action is necessary to meet health or safety needs that are not reasonably satisfied by Collaborator, (ii) the action is necessary to meet requirements for public use specified by </w:t>
      </w:r>
      <w:r>
        <w:t>f</w:t>
      </w:r>
      <w:r w:rsidRPr="005D5F92">
        <w:t xml:space="preserve">ederal regulations, and such requirements are not reasonably satisfied by Collaborator; or (iii) Collaborator has failed to comply with an agreement containing provisions described in 15 U.S.C. </w:t>
      </w:r>
      <w:r>
        <w:t xml:space="preserve">§ </w:t>
      </w:r>
      <w:r w:rsidRPr="005D5F92">
        <w:t xml:space="preserve">3710a(c)(4)(B).  The determination made by the Government under this </w:t>
      </w:r>
      <w:r>
        <w:t>Paragraph</w:t>
      </w:r>
      <w:r w:rsidRPr="005D5F92">
        <w:t xml:space="preserve"> is subject to administrative appeal and judicial review under 35 U.S.C. </w:t>
      </w:r>
      <w:r>
        <w:t>§ 203(b</w:t>
      </w:r>
      <w:r w:rsidRPr="005D5F92">
        <w:t>).</w:t>
      </w:r>
    </w:p>
    <w:p w:rsidR="002B4890" w:rsidRDefault="002B4890" w:rsidP="002B4890">
      <w:pPr>
        <w:widowControl/>
        <w:ind w:left="720" w:hanging="720"/>
      </w:pPr>
    </w:p>
    <w:p w:rsidR="002B4890" w:rsidRDefault="002B4890" w:rsidP="002B4890">
      <w:pPr>
        <w:tabs>
          <w:tab w:val="left" w:pos="-1440"/>
        </w:tabs>
        <w:ind w:left="720" w:hanging="720"/>
        <w:rPr>
          <w:color w:val="000000"/>
        </w:rPr>
      </w:pPr>
      <w:r>
        <w:t>7.7</w:t>
      </w:r>
      <w:r>
        <w:tab/>
      </w:r>
      <w:r>
        <w:rPr>
          <w:b/>
          <w:bCs/>
          <w:color w:val="000000"/>
        </w:rPr>
        <w:t>Third-Party Right</w:t>
      </w:r>
      <w:r w:rsidR="00655598">
        <w:rPr>
          <w:b/>
          <w:bCs/>
          <w:color w:val="000000"/>
        </w:rPr>
        <w:t>s In CDC</w:t>
      </w:r>
      <w:r>
        <w:rPr>
          <w:b/>
          <w:bCs/>
          <w:color w:val="000000"/>
        </w:rPr>
        <w:t xml:space="preserve"> Sole CRADA Subject Inventions.</w:t>
      </w:r>
      <w:r>
        <w:rPr>
          <w:color w:val="000000"/>
        </w:rPr>
        <w:t xml:space="preserve">  For a CRADA Subject Invention conceived prior to th</w:t>
      </w:r>
      <w:r w:rsidR="00655598">
        <w:rPr>
          <w:color w:val="000000"/>
        </w:rPr>
        <w:t>e Effective Date solely by an CDC</w:t>
      </w:r>
      <w:r>
        <w:rPr>
          <w:color w:val="000000"/>
        </w:rPr>
        <w:t xml:space="preserve"> employee that is first actually reduced to practice after the Effective Date in the performance of the Research Plan, the option offered to Collaborator in Paragraph 7.2 may be restricted if, before the Effective Date, PHS had filed a Patent Application and has either offered or granted a </w:t>
      </w:r>
      <w:r>
        <w:rPr>
          <w:color w:val="000000"/>
        </w:rPr>
        <w:lastRenderedPageBreak/>
        <w:t>license or has executed a license in the CRADA Subject Invention to a third party.  Collaborator nonetheless retains the right to apply for a license to any such CRADA Subject Invention in accordance with the terms and procedures of 35 U.S.C. § 209 and 37 C.F.R. Part 404.</w:t>
      </w:r>
    </w:p>
    <w:p w:rsidR="002B4890" w:rsidRPr="005D5F92" w:rsidRDefault="002B4890" w:rsidP="002B4890">
      <w:pPr>
        <w:widowControl/>
        <w:jc w:val="both"/>
      </w:pPr>
    </w:p>
    <w:p w:rsidR="002B4890" w:rsidRPr="005D5F92" w:rsidRDefault="002B4890" w:rsidP="002B4890">
      <w:pPr>
        <w:widowControl/>
        <w:jc w:val="both"/>
      </w:pPr>
      <w:r w:rsidRPr="005D5F92">
        <w:rPr>
          <w:b/>
        </w:rPr>
        <w:t>Article 8.    Rights</w:t>
      </w:r>
      <w:r>
        <w:rPr>
          <w:b/>
        </w:rPr>
        <w:t xml:space="preserve"> of Access</w:t>
      </w:r>
      <w:r w:rsidRPr="005D5F92">
        <w:rPr>
          <w:b/>
        </w:rPr>
        <w:t xml:space="preserve"> and Publication</w:t>
      </w:r>
    </w:p>
    <w:p w:rsidR="002B4890" w:rsidRPr="005D5F92" w:rsidRDefault="002B4890" w:rsidP="002B4890">
      <w:pPr>
        <w:widowControl/>
        <w:jc w:val="both"/>
      </w:pPr>
    </w:p>
    <w:p w:rsidR="002B4890" w:rsidRPr="005D5F92" w:rsidRDefault="002B4890" w:rsidP="002B4890">
      <w:pPr>
        <w:widowControl/>
        <w:ind w:left="720" w:hanging="720"/>
      </w:pPr>
      <w:r w:rsidRPr="005D5F92">
        <w:t>8.1</w:t>
      </w:r>
      <w:r w:rsidRPr="005D5F92">
        <w:tab/>
      </w:r>
      <w:r w:rsidRPr="005D5F92">
        <w:rPr>
          <w:b/>
        </w:rPr>
        <w:t>Right of Access</w:t>
      </w:r>
      <w:r>
        <w:rPr>
          <w:b/>
        </w:rPr>
        <w:t xml:space="preserve"> </w:t>
      </w:r>
      <w:r>
        <w:rPr>
          <w:b/>
          <w:bCs/>
          <w:color w:val="000000"/>
        </w:rPr>
        <w:t>to CRADA Data and CRADA Materials</w:t>
      </w:r>
      <w:r w:rsidRPr="005D5F92">
        <w:t xml:space="preserve">.  </w:t>
      </w:r>
      <w:r w:rsidR="00655598">
        <w:t>CDC</w:t>
      </w:r>
      <w:r>
        <w:t xml:space="preserve"> </w:t>
      </w:r>
      <w:r w:rsidRPr="005D5F92">
        <w:t xml:space="preserve">and Collaborator agree to exchange all </w:t>
      </w:r>
      <w:r>
        <w:t>CRADA</w:t>
      </w:r>
      <w:r w:rsidRPr="005D5F92">
        <w:t xml:space="preserve"> Data </w:t>
      </w:r>
      <w:r>
        <w:t xml:space="preserve">and to </w:t>
      </w:r>
      <w:r w:rsidRPr="005D5F92">
        <w:t xml:space="preserve">share </w:t>
      </w:r>
      <w:r>
        <w:t>all</w:t>
      </w:r>
      <w:r w:rsidRPr="005D5F92">
        <w:t xml:space="preserve"> CRADA </w:t>
      </w:r>
      <w:r>
        <w:t>Materials.</w:t>
      </w:r>
      <w:r w:rsidRPr="00DE0110">
        <w:t xml:space="preserve">  </w:t>
      </w:r>
      <w:r>
        <w:rPr>
          <w:color w:val="000000"/>
        </w:rPr>
        <w:t>If the CRADA is terminated, both Parties agree to provide CRADA Materials in quantities needed to complete the Research Plan.  Such provision will occur before the termination date of the CRADA or sooner, if required by the Research Plan.</w:t>
      </w:r>
    </w:p>
    <w:p w:rsidR="002B4890" w:rsidRDefault="002B4890" w:rsidP="002B4890">
      <w:pPr>
        <w:widowControl/>
        <w:ind w:left="720" w:hanging="720"/>
      </w:pPr>
    </w:p>
    <w:p w:rsidR="002B4890" w:rsidRPr="00F31D66" w:rsidRDefault="002B4890" w:rsidP="002B4890">
      <w:pPr>
        <w:widowControl/>
        <w:ind w:left="720" w:hanging="720"/>
      </w:pPr>
      <w:r w:rsidRPr="005D5F92">
        <w:t>8.2</w:t>
      </w:r>
      <w:r w:rsidRPr="005D5F92">
        <w:tab/>
      </w:r>
      <w:r>
        <w:rPr>
          <w:b/>
        </w:rPr>
        <w:t xml:space="preserve">Use </w:t>
      </w:r>
      <w:r w:rsidRPr="005D5F92">
        <w:rPr>
          <w:b/>
        </w:rPr>
        <w:t xml:space="preserve">of </w:t>
      </w:r>
      <w:r>
        <w:rPr>
          <w:b/>
        </w:rPr>
        <w:t>CRADA</w:t>
      </w:r>
      <w:r w:rsidRPr="005D5F92">
        <w:rPr>
          <w:b/>
        </w:rPr>
        <w:t xml:space="preserve"> Data and </w:t>
      </w:r>
      <w:r>
        <w:rPr>
          <w:b/>
        </w:rPr>
        <w:t>CRADA</w:t>
      </w:r>
      <w:r w:rsidRPr="005D5F92">
        <w:rPr>
          <w:b/>
        </w:rPr>
        <w:t xml:space="preserve"> Materials</w:t>
      </w:r>
      <w:r w:rsidRPr="005D5F92">
        <w:t xml:space="preserve">.  </w:t>
      </w:r>
      <w:r>
        <w:t>The Parties will be free to utilize CRADA Data and CRADA Materials internally for their own purposes, consistent with their obligations under this CRADA.</w:t>
      </w:r>
      <w:r w:rsidRPr="005D5F92">
        <w:t xml:space="preserve">  </w:t>
      </w:r>
      <w:r>
        <w:t>The Parties may share CRADA Data or CRADA Materials with their Affiliates, agents or contractors provided the obligations of this Article 8.2 are simultaneously conveyed.</w:t>
      </w:r>
    </w:p>
    <w:p w:rsidR="002B4890" w:rsidRDefault="002B4890" w:rsidP="002B4890">
      <w:pPr>
        <w:widowControl/>
        <w:ind w:left="2160" w:hanging="720"/>
      </w:pPr>
    </w:p>
    <w:p w:rsidR="002B4890" w:rsidRDefault="002B4890" w:rsidP="002B4890">
      <w:pPr>
        <w:widowControl/>
        <w:tabs>
          <w:tab w:val="left" w:pos="1080"/>
        </w:tabs>
        <w:ind w:left="1080" w:hanging="360"/>
      </w:pPr>
      <w:r>
        <w:t>(a)</w:t>
      </w:r>
      <w:r>
        <w:tab/>
      </w:r>
      <w:r w:rsidRPr="00E74D52">
        <w:rPr>
          <w:b/>
        </w:rPr>
        <w:t>CRADA Data.</w:t>
      </w:r>
    </w:p>
    <w:p w:rsidR="002B4890" w:rsidRDefault="002B4890" w:rsidP="002B4890">
      <w:pPr>
        <w:widowControl/>
        <w:tabs>
          <w:tab w:val="left" w:pos="1080"/>
        </w:tabs>
        <w:ind w:left="1080" w:hanging="360"/>
      </w:pPr>
    </w:p>
    <w:p w:rsidR="002B4890" w:rsidRDefault="00655598" w:rsidP="002B4890">
      <w:pPr>
        <w:widowControl/>
        <w:tabs>
          <w:tab w:val="left" w:pos="1080"/>
        </w:tabs>
        <w:ind w:left="1080" w:hanging="360"/>
      </w:pPr>
      <w:r>
        <w:rPr>
          <w:color w:val="000000"/>
        </w:rPr>
        <w:tab/>
        <w:t>Collaborator and CDC</w:t>
      </w:r>
      <w:r w:rsidR="002B4890">
        <w:rPr>
          <w:color w:val="000000"/>
        </w:rPr>
        <w:t xml:space="preserve"> will use reasonable efforts to keep CRADA Data confidential until published or until corresponding Patent Applications are filed. </w:t>
      </w:r>
      <w:r w:rsidR="002B4890">
        <w:t xml:space="preserve"> </w:t>
      </w:r>
      <w:r w:rsidR="002B4890" w:rsidRPr="005D5F92">
        <w:t xml:space="preserve">To the extent permitted by law, </w:t>
      </w:r>
      <w:r w:rsidR="002B4890">
        <w:t>each Party will</w:t>
      </w:r>
      <w:r w:rsidR="002B4890" w:rsidRPr="005D5F92">
        <w:t xml:space="preserve"> have the right to use any and all CRADA Data in and for any regulatory filing by or on behalf of </w:t>
      </w:r>
      <w:r w:rsidR="002B4890">
        <w:t>the Party.</w:t>
      </w:r>
      <w:r w:rsidR="002B4890" w:rsidRPr="005D5F92">
        <w:t xml:space="preserve"> </w:t>
      </w:r>
    </w:p>
    <w:p w:rsidR="002B4890" w:rsidRDefault="002B4890" w:rsidP="002B4890">
      <w:pPr>
        <w:widowControl/>
        <w:tabs>
          <w:tab w:val="left" w:pos="1080"/>
        </w:tabs>
        <w:ind w:left="1080" w:hanging="360"/>
      </w:pPr>
    </w:p>
    <w:p w:rsidR="002B4890" w:rsidRDefault="002B4890" w:rsidP="002B4890">
      <w:pPr>
        <w:widowControl/>
        <w:tabs>
          <w:tab w:val="left" w:pos="1080"/>
        </w:tabs>
        <w:ind w:left="1080" w:hanging="360"/>
      </w:pPr>
      <w:r>
        <w:t>(b)</w:t>
      </w:r>
      <w:r>
        <w:tab/>
      </w:r>
      <w:r w:rsidRPr="00E74D52">
        <w:rPr>
          <w:b/>
        </w:rPr>
        <w:t>CRADA Materials.</w:t>
      </w:r>
    </w:p>
    <w:p w:rsidR="002B4890" w:rsidRDefault="002B4890" w:rsidP="002B4890">
      <w:pPr>
        <w:widowControl/>
        <w:tabs>
          <w:tab w:val="left" w:pos="1080"/>
        </w:tabs>
        <w:ind w:left="1080" w:hanging="360"/>
      </w:pPr>
    </w:p>
    <w:p w:rsidR="002B4890" w:rsidRPr="005D5F92" w:rsidRDefault="00655598" w:rsidP="002B4890">
      <w:pPr>
        <w:widowControl/>
        <w:tabs>
          <w:tab w:val="left" w:pos="1080"/>
        </w:tabs>
        <w:ind w:left="1080" w:hanging="360"/>
      </w:pPr>
      <w:r>
        <w:rPr>
          <w:color w:val="000000"/>
        </w:rPr>
        <w:tab/>
        <w:t>Collaborator and CDC</w:t>
      </w:r>
      <w:r w:rsidR="002B4890">
        <w:rPr>
          <w:color w:val="000000"/>
        </w:rPr>
        <w:t xml:space="preserve"> will use reasonable efforts to keep </w:t>
      </w:r>
      <w:r w:rsidR="002B4890" w:rsidRPr="00B904FA">
        <w:rPr>
          <w:color w:val="000000"/>
        </w:rPr>
        <w:t>descriptions of</w:t>
      </w:r>
      <w:r w:rsidR="002B4890">
        <w:rPr>
          <w:color w:val="000000"/>
        </w:rPr>
        <w:t xml:space="preserve"> CRADA </w:t>
      </w:r>
      <w:r w:rsidR="002B4890" w:rsidRPr="00A348B6">
        <w:rPr>
          <w:color w:val="000000"/>
        </w:rPr>
        <w:t>Materials</w:t>
      </w:r>
      <w:r w:rsidR="002B4890">
        <w:rPr>
          <w:color w:val="000000"/>
        </w:rPr>
        <w:t xml:space="preserve"> confidential until published or until corresponding Patent Applications are filed. </w:t>
      </w:r>
      <w:r w:rsidR="002B4890">
        <w:t xml:space="preserve"> </w:t>
      </w:r>
      <w:r w:rsidR="002B4890" w:rsidRPr="005D5F92">
        <w:t xml:space="preserve">Collaborator acknowledges </w:t>
      </w:r>
      <w:r w:rsidR="002B4890">
        <w:t xml:space="preserve">that </w:t>
      </w:r>
      <w:r w:rsidR="002B4890" w:rsidRPr="005D5F92">
        <w:t>the basic research mission of PHS</w:t>
      </w:r>
      <w:r w:rsidR="002B4890">
        <w:t xml:space="preserve"> includes sharing with third parties for further research those research resources made in whole or in part with NIH funding.  C</w:t>
      </w:r>
      <w:r w:rsidR="002B4890">
        <w:rPr>
          <w:color w:val="000000"/>
        </w:rPr>
        <w:t xml:space="preserve">onsistent with this mission and the tenets articulated in “Sharing of Biomedical Research Resources: Principles and Guidelines for Recipients of NIH Research Grants and Contracts”, December 1999, available at </w:t>
      </w:r>
      <w:hyperlink r:id="rId9" w:tooltip="http://www.ott.nih.gov/policy/research_tool.aspx" w:history="1">
        <w:r w:rsidR="002B4890" w:rsidRPr="00E55F44">
          <w:rPr>
            <w:rStyle w:val="Hyperlink"/>
          </w:rPr>
          <w:t>http://www.ott.nih.gov/policy/research_tool.aspx</w:t>
        </w:r>
      </w:hyperlink>
      <w:r w:rsidR="002B4890">
        <w:rPr>
          <w:color w:val="000000"/>
        </w:rPr>
        <w:t xml:space="preserve">, following publication either Party may make available to third parties for further research </w:t>
      </w:r>
      <w:r w:rsidR="002B4890" w:rsidRPr="004844C3">
        <w:rPr>
          <w:color w:val="000000"/>
        </w:rPr>
        <w:t>those CRADA Materials made jointly by both PHS and Collaborator.  Notwithstanding the above, if those joint CRADA Materials are the subject of a pending Patent Application or a Patent, the Parties may agree to restrict distribution or freely distribute them</w:t>
      </w:r>
      <w:r w:rsidR="002B4890">
        <w:rPr>
          <w:color w:val="000000"/>
        </w:rPr>
        <w:t>.  Either Party may distribute those CRADA Materials made solely by the other Party only upon written consent from that other Party or that other Party’s designee</w:t>
      </w:r>
      <w:r w:rsidR="002B4890" w:rsidRPr="005D5F92">
        <w:t>.</w:t>
      </w:r>
    </w:p>
    <w:p w:rsidR="002B4890" w:rsidRPr="005D5F92" w:rsidRDefault="002B4890" w:rsidP="002B4890">
      <w:pPr>
        <w:widowControl/>
        <w:jc w:val="both"/>
      </w:pPr>
    </w:p>
    <w:p w:rsidR="002B4890" w:rsidRPr="005D5F92" w:rsidRDefault="002B4890" w:rsidP="002B4890">
      <w:pPr>
        <w:widowControl/>
        <w:ind w:left="720" w:hanging="720"/>
      </w:pPr>
      <w:r w:rsidRPr="005D5F92">
        <w:t>8.3</w:t>
      </w:r>
      <w:r w:rsidRPr="005D5F92">
        <w:tab/>
      </w:r>
      <w:r w:rsidRPr="005D5F92">
        <w:rPr>
          <w:b/>
        </w:rPr>
        <w:t>Confidential Information</w:t>
      </w:r>
      <w:r w:rsidRPr="005D5F92">
        <w:t xml:space="preserve">.  Each Party agrees to limit its disclosure of Confidential Information to the amount necessary to carry out the Research Plan, and </w:t>
      </w:r>
      <w:r>
        <w:t>will</w:t>
      </w:r>
      <w:r w:rsidRPr="005D5F92">
        <w:t xml:space="preserve"> place a confidentiality notice on all such information.  </w:t>
      </w:r>
      <w:r>
        <w:rPr>
          <w:color w:val="000000"/>
        </w:rPr>
        <w:t xml:space="preserve">A Party orally disclosing Confidential </w:t>
      </w:r>
      <w:r>
        <w:rPr>
          <w:color w:val="000000"/>
        </w:rPr>
        <w:lastRenderedPageBreak/>
        <w:t>Information to the other Party will summarize the disclosure in writing and provide it to the other Party within fifteen (15) days of the disclosure</w:t>
      </w:r>
      <w:r w:rsidRPr="005D5F92">
        <w:t xml:space="preserve">.  Each Party receiving Confidential Information agrees </w:t>
      </w:r>
      <w:r>
        <w:t xml:space="preserve">to </w:t>
      </w:r>
      <w:r w:rsidRPr="005D5F92">
        <w:t xml:space="preserve">use it only for the purposes described in the Research Plan.  </w:t>
      </w:r>
      <w:r>
        <w:t>Either</w:t>
      </w:r>
      <w:r w:rsidRPr="005D5F92">
        <w:t xml:space="preserve"> Party may object to the designation of information as Confidential Information by </w:t>
      </w:r>
      <w:r>
        <w:t>the other</w:t>
      </w:r>
      <w:r w:rsidRPr="005D5F92">
        <w:t xml:space="preserve"> Party.  </w:t>
      </w:r>
      <w:r w:rsidRPr="00654C23">
        <w:rPr>
          <w:b/>
        </w:rPr>
        <w:t xml:space="preserve"> </w:t>
      </w:r>
    </w:p>
    <w:p w:rsidR="002B4890" w:rsidRPr="005D5F92" w:rsidRDefault="002B4890" w:rsidP="002B4890">
      <w:pPr>
        <w:widowControl/>
        <w:ind w:left="720" w:hanging="720"/>
        <w:jc w:val="both"/>
      </w:pPr>
    </w:p>
    <w:p w:rsidR="002B4890" w:rsidRPr="005D5F92" w:rsidRDefault="002B4890" w:rsidP="002B4890">
      <w:pPr>
        <w:widowControl/>
        <w:ind w:left="720" w:hanging="720"/>
      </w:pPr>
      <w:r w:rsidRPr="005D5F92">
        <w:t>8.4</w:t>
      </w:r>
      <w:r w:rsidRPr="005D5F92">
        <w:tab/>
      </w:r>
      <w:r w:rsidRPr="005D5F92">
        <w:rPr>
          <w:b/>
        </w:rPr>
        <w:t>Protection of Confidential Information</w:t>
      </w:r>
      <w:r w:rsidRPr="005D5F92">
        <w:t xml:space="preserve">.  Confidential Information </w:t>
      </w:r>
      <w:r>
        <w:t>will</w:t>
      </w:r>
      <w:r w:rsidRPr="005D5F92">
        <w:t xml:space="preserve"> not be disclosed, copied, reproduced or otherwise made available to any other person or entity without the consent of the owning</w:t>
      </w:r>
      <w:r>
        <w:t xml:space="preserve"> or providing </w:t>
      </w:r>
      <w:r w:rsidRPr="005D5F92">
        <w:t xml:space="preserve">Party except as required </w:t>
      </w:r>
      <w:r>
        <w:t>by a</w:t>
      </w:r>
      <w:r w:rsidRPr="005D5F92">
        <w:t xml:space="preserve"> court</w:t>
      </w:r>
      <w:r>
        <w:t xml:space="preserve"> or administrative body of competent jurisdiction,</w:t>
      </w:r>
      <w:r w:rsidRPr="005D5F92">
        <w:t xml:space="preserve"> or </w:t>
      </w:r>
      <w:r>
        <w:t xml:space="preserve">federal law or regulation.  </w:t>
      </w:r>
      <w:r w:rsidRPr="005D5F92">
        <w:t xml:space="preserve">Each Party agrees to use </w:t>
      </w:r>
      <w:r>
        <w:t>reasonable</w:t>
      </w:r>
      <w:r w:rsidRPr="005D5F92">
        <w:t xml:space="preserve"> efforts to maintain the confidentiality of Confidential Information</w:t>
      </w:r>
      <w:r>
        <w:t xml:space="preserve">, </w:t>
      </w:r>
      <w:r>
        <w:rPr>
          <w:color w:val="000000"/>
        </w:rPr>
        <w:t>which will in no instance be less effort than the Party uses to protect its own Confidential Information</w:t>
      </w:r>
      <w:r w:rsidRPr="005D5F92">
        <w:t xml:space="preserve">.  Each Party agrees that </w:t>
      </w:r>
      <w:r>
        <w:t>a</w:t>
      </w:r>
      <w:r w:rsidRPr="005D5F92">
        <w:t xml:space="preserve"> Party </w:t>
      </w:r>
      <w:r>
        <w:t>receiving Confidential Information will</w:t>
      </w:r>
      <w:r w:rsidRPr="005D5F92">
        <w:t xml:space="preserve"> not </w:t>
      </w:r>
      <w:r>
        <w:t xml:space="preserve">be </w:t>
      </w:r>
      <w:r w:rsidRPr="005D5F92">
        <w:t xml:space="preserve">liable for the disclosure of </w:t>
      </w:r>
      <w:r>
        <w:t xml:space="preserve">that portion of the </w:t>
      </w:r>
      <w:r w:rsidRPr="005D5F92">
        <w:t xml:space="preserve">Confidential Information which, after notice to and consultation with the </w:t>
      </w:r>
      <w:r>
        <w:t>disclosing</w:t>
      </w:r>
      <w:r w:rsidRPr="005D5F92">
        <w:t xml:space="preserve"> Party, the </w:t>
      </w:r>
      <w:r>
        <w:t>receiving</w:t>
      </w:r>
      <w:r w:rsidRPr="005D5F92">
        <w:t xml:space="preserve"> Party determines may not be lawfully withheld, provided the </w:t>
      </w:r>
      <w:r>
        <w:t>disclosing</w:t>
      </w:r>
      <w:r w:rsidRPr="005D5F92">
        <w:t xml:space="preserve"> Party has been given a</w:t>
      </w:r>
      <w:r>
        <w:t xml:space="preserve"> reasonable</w:t>
      </w:r>
      <w:r w:rsidRPr="005D5F92">
        <w:t xml:space="preserve"> opportunity to seek a court order to enjoin disclosure.</w:t>
      </w:r>
      <w:r w:rsidRPr="00654C23">
        <w:rPr>
          <w:b/>
        </w:rPr>
        <w:t xml:space="preserve"> </w:t>
      </w:r>
    </w:p>
    <w:p w:rsidR="002B4890" w:rsidRPr="005D5F92" w:rsidRDefault="002B4890" w:rsidP="002B4890">
      <w:pPr>
        <w:widowControl/>
        <w:jc w:val="both"/>
      </w:pPr>
    </w:p>
    <w:p w:rsidR="002B4890" w:rsidRPr="005D5F92" w:rsidRDefault="002B4890" w:rsidP="002B4890">
      <w:pPr>
        <w:widowControl/>
        <w:ind w:left="720" w:hanging="720"/>
      </w:pPr>
      <w:r w:rsidRPr="005D5F92">
        <w:t>8.5</w:t>
      </w:r>
      <w:r w:rsidRPr="005D5F92">
        <w:tab/>
      </w:r>
      <w:r>
        <w:rPr>
          <w:b/>
          <w:bCs/>
          <w:color w:val="000000"/>
        </w:rPr>
        <w:t>Protection of Human Subjects’ Information</w:t>
      </w:r>
      <w:r>
        <w:rPr>
          <w:color w:val="000000"/>
        </w:rPr>
        <w:t>.  The research and development activities to be conducted under this CRADA are not intended to involve human subjects or human tissues within the meaning of 45 C.F.R. Part 46 and 21 C.F.R. Part 50.  Should it become necessary to utilize human subjects or human tissues, or to provide a Party with access to information about identifiable human subjects, the Parties agree to amend this CRADA in accordance with Paragraph 13.6 to ensure that the research and development activities conducted hereunder will conform to the appropriate federal laws and regulations, including but not limited to all applicable FDA regulations and HHS regulations relating to the protection of human subjects.</w:t>
      </w:r>
    </w:p>
    <w:p w:rsidR="002B4890" w:rsidRPr="005D5F92" w:rsidRDefault="002B4890" w:rsidP="002B4890">
      <w:pPr>
        <w:widowControl/>
        <w:jc w:val="both"/>
      </w:pPr>
    </w:p>
    <w:p w:rsidR="002B4890" w:rsidRPr="005D5F92" w:rsidRDefault="002B4890" w:rsidP="002B4890">
      <w:pPr>
        <w:widowControl/>
        <w:ind w:left="720" w:hanging="720"/>
      </w:pPr>
      <w:r w:rsidRPr="005D5F92">
        <w:t>8.6</w:t>
      </w:r>
      <w:r w:rsidRPr="005D5F92">
        <w:tab/>
      </w:r>
      <w:r w:rsidRPr="005D5F92">
        <w:rPr>
          <w:b/>
        </w:rPr>
        <w:t>Duration of Confidentiality Obligation</w:t>
      </w:r>
      <w:r w:rsidRPr="005D5F92">
        <w:t xml:space="preserve">.  The obligation to maintain the confidentiality of Confidential Information </w:t>
      </w:r>
      <w:r>
        <w:t>will</w:t>
      </w:r>
      <w:r w:rsidRPr="005D5F92">
        <w:t xml:space="preserve"> expire at the earlier of the date when the information is no longer </w:t>
      </w:r>
      <w:r>
        <w:t>Confidential</w:t>
      </w:r>
      <w:r w:rsidRPr="005D5F92">
        <w:t xml:space="preserve"> Information as defined in </w:t>
      </w:r>
      <w:r>
        <w:t>Paragraph</w:t>
      </w:r>
      <w:r w:rsidRPr="005D5F92">
        <w:t xml:space="preserve"> 2.</w:t>
      </w:r>
      <w:r>
        <w:t>4</w:t>
      </w:r>
      <w:r w:rsidRPr="005D5F92">
        <w:t xml:space="preserve"> or three (3) years after the expiration or termination date of this CRADA.  Collaborator may request an extension to this term when necessary to protect Confidential Information relating to products not yet commercialized.</w:t>
      </w:r>
    </w:p>
    <w:p w:rsidR="002B4890" w:rsidRPr="005D5F92" w:rsidRDefault="002B4890" w:rsidP="002B4890">
      <w:pPr>
        <w:widowControl/>
        <w:jc w:val="both"/>
      </w:pPr>
    </w:p>
    <w:p w:rsidR="002B4890" w:rsidRPr="005D5F92" w:rsidRDefault="002B4890" w:rsidP="002B4890">
      <w:pPr>
        <w:widowControl/>
        <w:ind w:left="720" w:hanging="720"/>
      </w:pPr>
      <w:r w:rsidRPr="005D5F92">
        <w:t>8.7</w:t>
      </w:r>
      <w:r w:rsidRPr="005D5F92">
        <w:tab/>
      </w:r>
      <w:r w:rsidRPr="005D5F92">
        <w:rPr>
          <w:b/>
        </w:rPr>
        <w:t>Publication</w:t>
      </w:r>
      <w:r w:rsidRPr="005D5F92">
        <w:t>.  The Parties are encouraged to make publicly available the results of their research</w:t>
      </w:r>
      <w:r>
        <w:t xml:space="preserve"> and development activities</w:t>
      </w:r>
      <w:r w:rsidRPr="005D5F92">
        <w:t xml:space="preserve">.  Before either Party submits a paper or abstract for publication or otherwise intends to publicly disclose information about a </w:t>
      </w:r>
      <w:r>
        <w:t xml:space="preserve">CRADA </w:t>
      </w:r>
      <w:r w:rsidRPr="005D5F92">
        <w:t xml:space="preserve">Subject Invention, </w:t>
      </w:r>
      <w:r>
        <w:t>CRADA</w:t>
      </w:r>
      <w:r w:rsidRPr="005D5F92">
        <w:t xml:space="preserve"> Data or </w:t>
      </w:r>
      <w:r>
        <w:t>CRADA</w:t>
      </w:r>
      <w:r w:rsidRPr="005D5F92">
        <w:t xml:space="preserve"> Materials, the other Party </w:t>
      </w:r>
      <w:r>
        <w:t>will</w:t>
      </w:r>
      <w:r w:rsidRPr="005D5F92">
        <w:t xml:space="preserve"> </w:t>
      </w:r>
      <w:r>
        <w:t>have</w:t>
      </w:r>
      <w:r w:rsidRPr="005D5F92">
        <w:t xml:space="preserve"> thirty (30) days to review the proposed publication or disclosure to assure that Confidential Information is protected.  </w:t>
      </w:r>
      <w:r>
        <w:t xml:space="preserve">Either Party may request in writing that the proposed </w:t>
      </w:r>
      <w:r w:rsidRPr="005D5F92">
        <w:t xml:space="preserve">publication or other disclosure be delayed for up to thirty (30) additional days as necessary to </w:t>
      </w:r>
      <w:r>
        <w:t>file a Patent Application</w:t>
      </w:r>
      <w:r w:rsidRPr="005D5F92">
        <w:t>.</w:t>
      </w:r>
    </w:p>
    <w:p w:rsidR="002B4890" w:rsidRPr="005D5F92" w:rsidRDefault="002B4890" w:rsidP="002B4890">
      <w:pPr>
        <w:widowControl/>
        <w:jc w:val="both"/>
        <w:rPr>
          <w:b/>
        </w:rPr>
      </w:pPr>
    </w:p>
    <w:p w:rsidR="002B4890" w:rsidRPr="005D5F92" w:rsidRDefault="002B4890" w:rsidP="002B4890">
      <w:pPr>
        <w:keepNext/>
        <w:keepLines/>
        <w:widowControl/>
        <w:jc w:val="both"/>
      </w:pPr>
      <w:r w:rsidRPr="005D5F92">
        <w:rPr>
          <w:b/>
        </w:rPr>
        <w:lastRenderedPageBreak/>
        <w:t>Article 9.    Representations and Warranties</w:t>
      </w:r>
    </w:p>
    <w:p w:rsidR="002B4890" w:rsidRPr="005D5F92" w:rsidRDefault="002B4890" w:rsidP="002B4890">
      <w:pPr>
        <w:keepNext/>
        <w:keepLines/>
        <w:widowControl/>
        <w:jc w:val="both"/>
      </w:pPr>
    </w:p>
    <w:p w:rsidR="002B4890" w:rsidRPr="005D5F92" w:rsidRDefault="002B4890" w:rsidP="002B4890">
      <w:pPr>
        <w:keepNext/>
        <w:keepLines/>
        <w:widowControl/>
        <w:ind w:left="720" w:hanging="720"/>
      </w:pPr>
      <w:r w:rsidRPr="005D5F92">
        <w:t>9.1</w:t>
      </w:r>
      <w:r w:rsidRPr="005D5F92">
        <w:tab/>
      </w:r>
      <w:r w:rsidRPr="005D5F92">
        <w:rPr>
          <w:b/>
        </w:rPr>
        <w:t xml:space="preserve">Representations of </w:t>
      </w:r>
      <w:r w:rsidR="00DE2E51">
        <w:rPr>
          <w:b/>
        </w:rPr>
        <w:t>CDC</w:t>
      </w:r>
      <w:r w:rsidRPr="005D5F92">
        <w:t xml:space="preserve">.  </w:t>
      </w:r>
      <w:r w:rsidR="00DE2E51">
        <w:t>CDC</w:t>
      </w:r>
      <w:r>
        <w:t xml:space="preserve"> </w:t>
      </w:r>
      <w:r w:rsidRPr="005D5F92">
        <w:t>hereby represents to Collaborator that</w:t>
      </w:r>
      <w:r>
        <w:t>:</w:t>
      </w:r>
    </w:p>
    <w:p w:rsidR="002B4890" w:rsidRDefault="002B4890" w:rsidP="002B4890">
      <w:pPr>
        <w:widowControl/>
        <w:jc w:val="both"/>
      </w:pPr>
    </w:p>
    <w:p w:rsidR="002B4890" w:rsidRDefault="00DE2E51" w:rsidP="002B4890">
      <w:pPr>
        <w:tabs>
          <w:tab w:val="left" w:pos="-1440"/>
          <w:tab w:val="left" w:pos="1080"/>
        </w:tabs>
        <w:ind w:left="1080" w:hanging="360"/>
        <w:rPr>
          <w:color w:val="000000"/>
        </w:rPr>
      </w:pPr>
      <w:r>
        <w:rPr>
          <w:color w:val="000000"/>
        </w:rPr>
        <w:t>(a)</w:t>
      </w:r>
      <w:r>
        <w:rPr>
          <w:color w:val="000000"/>
        </w:rPr>
        <w:tab/>
        <w:t>CDC</w:t>
      </w:r>
      <w:r w:rsidR="002B4890">
        <w:rPr>
          <w:color w:val="000000"/>
        </w:rPr>
        <w:t xml:space="preserve"> has the requisite power and authority to enter into this CRADA and to perform acc</w:t>
      </w:r>
      <w:r>
        <w:rPr>
          <w:color w:val="000000"/>
        </w:rPr>
        <w:t>ording to its terms, and that CDC</w:t>
      </w:r>
      <w:r w:rsidR="002B4890">
        <w:rPr>
          <w:color w:val="000000"/>
        </w:rPr>
        <w:t>’s official signing this CRADA has authority to do so.</w:t>
      </w:r>
    </w:p>
    <w:p w:rsidR="002B4890" w:rsidRDefault="002B4890" w:rsidP="002B4890">
      <w:pPr>
        <w:tabs>
          <w:tab w:val="left" w:pos="-1440"/>
          <w:tab w:val="left" w:pos="1080"/>
        </w:tabs>
        <w:ind w:left="1080" w:hanging="360"/>
        <w:rPr>
          <w:color w:val="000000"/>
        </w:rPr>
      </w:pPr>
    </w:p>
    <w:p w:rsidR="002B4890" w:rsidRDefault="002B4890" w:rsidP="002B4890">
      <w:pPr>
        <w:tabs>
          <w:tab w:val="left" w:pos="-1440"/>
          <w:tab w:val="left" w:pos="1080"/>
        </w:tabs>
        <w:ind w:left="1080" w:hanging="360"/>
        <w:rPr>
          <w:color w:val="000000"/>
        </w:rPr>
      </w:pPr>
      <w:r>
        <w:rPr>
          <w:color w:val="000000"/>
        </w:rPr>
        <w:t>(b)</w:t>
      </w:r>
      <w:r>
        <w:rPr>
          <w:color w:val="000000"/>
        </w:rPr>
        <w:tab/>
        <w:t xml:space="preserve">To the best of its </w:t>
      </w:r>
      <w:r w:rsidR="00DE2E51">
        <w:rPr>
          <w:color w:val="000000"/>
        </w:rPr>
        <w:t>knowledge and belief, neither CDC</w:t>
      </w:r>
      <w:r>
        <w:rPr>
          <w:color w:val="000000"/>
        </w:rPr>
        <w:t xml:space="preserve"> nor any of its personnel involved in this CRADA is presently subject to debarment or suspension by any agency of the Government which would directly affect its perf</w:t>
      </w:r>
      <w:r w:rsidR="00DE2E51">
        <w:rPr>
          <w:color w:val="000000"/>
        </w:rPr>
        <w:t>ormance of the CRADA.  Should CDC</w:t>
      </w:r>
      <w:r>
        <w:rPr>
          <w:color w:val="000000"/>
        </w:rPr>
        <w:t xml:space="preserve"> or any of its personnel involved in this CRADA be debarred or suspended </w:t>
      </w:r>
      <w:r w:rsidR="00DE2E51">
        <w:rPr>
          <w:color w:val="000000"/>
        </w:rPr>
        <w:t>during the term of this CRADA, CDC</w:t>
      </w:r>
      <w:r>
        <w:rPr>
          <w:color w:val="000000"/>
        </w:rPr>
        <w:t xml:space="preserve"> will notify Collaborator within thirty (30) days of receipt of final notice. </w:t>
      </w:r>
    </w:p>
    <w:p w:rsidR="002B4890" w:rsidRPr="005D5F92" w:rsidRDefault="002B4890" w:rsidP="002B4890">
      <w:pPr>
        <w:widowControl/>
        <w:jc w:val="both"/>
      </w:pPr>
    </w:p>
    <w:p w:rsidR="002B4890" w:rsidRPr="005D5F92" w:rsidRDefault="002B4890" w:rsidP="002B4890">
      <w:pPr>
        <w:widowControl/>
        <w:ind w:left="720" w:hanging="720"/>
        <w:jc w:val="both"/>
      </w:pPr>
      <w:r w:rsidRPr="005D5F92">
        <w:t>9.2</w:t>
      </w:r>
      <w:r w:rsidRPr="005D5F92">
        <w:tab/>
      </w:r>
      <w:r w:rsidRPr="005D5F92">
        <w:rPr>
          <w:b/>
        </w:rPr>
        <w:t>Representations and Warranties of Collaborator</w:t>
      </w:r>
      <w:r w:rsidRPr="005D5F92">
        <w:t>.</w:t>
      </w:r>
      <w:r>
        <w:t xml:space="preserve">  </w:t>
      </w:r>
      <w:r>
        <w:rPr>
          <w:color w:val="000000"/>
        </w:rPr>
        <w:t>Collaborator hereby repre</w:t>
      </w:r>
      <w:r w:rsidR="00DE2E51">
        <w:rPr>
          <w:color w:val="000000"/>
        </w:rPr>
        <w:t>sents and warrants to CDC</w:t>
      </w:r>
      <w:r>
        <w:rPr>
          <w:color w:val="000000"/>
        </w:rPr>
        <w:t xml:space="preserve"> that:</w:t>
      </w:r>
    </w:p>
    <w:p w:rsidR="002B4890" w:rsidRPr="005D5F92" w:rsidRDefault="002B4890" w:rsidP="002B4890">
      <w:pPr>
        <w:widowControl/>
        <w:jc w:val="both"/>
      </w:pPr>
    </w:p>
    <w:p w:rsidR="002B4890" w:rsidRPr="005D5F92" w:rsidRDefault="002B4890" w:rsidP="002B4890">
      <w:pPr>
        <w:pStyle w:val="BodyTextIndent3"/>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080"/>
        </w:tabs>
        <w:ind w:left="1080" w:hanging="360"/>
        <w:jc w:val="left"/>
      </w:pPr>
      <w:r>
        <w:rPr>
          <w:sz w:val="24"/>
        </w:rPr>
        <w:t>(a)</w:t>
      </w:r>
      <w:r>
        <w:rPr>
          <w:sz w:val="24"/>
        </w:rPr>
        <w:tab/>
      </w:r>
      <w:r w:rsidRPr="005D5F92">
        <w:rPr>
          <w:sz w:val="24"/>
        </w:rPr>
        <w:t xml:space="preserve">Collaborator has the requisite power and authority to enter into this CRADA and to perform according to its terms, and that Collaborator’s official signing this CRADA has authority to do so.  </w:t>
      </w:r>
    </w:p>
    <w:p w:rsidR="002B4890" w:rsidRDefault="002B4890" w:rsidP="002B4890">
      <w:pPr>
        <w:tabs>
          <w:tab w:val="left" w:pos="-1440"/>
          <w:tab w:val="left" w:pos="1080"/>
        </w:tabs>
        <w:ind w:left="1080" w:hanging="360"/>
      </w:pPr>
    </w:p>
    <w:p w:rsidR="002B4890" w:rsidRDefault="002B4890" w:rsidP="002B4890">
      <w:pPr>
        <w:tabs>
          <w:tab w:val="left" w:pos="-1440"/>
          <w:tab w:val="left" w:pos="1080"/>
        </w:tabs>
        <w:ind w:left="1080" w:hanging="360"/>
        <w:rPr>
          <w:color w:val="000000"/>
        </w:rPr>
      </w:pPr>
      <w:r>
        <w:t>(b)</w:t>
      </w:r>
      <w:r>
        <w:tab/>
        <w:t xml:space="preserve">Neither </w:t>
      </w:r>
      <w:r w:rsidRPr="005D5F92">
        <w:t>Collaborator</w:t>
      </w:r>
      <w:r>
        <w:t xml:space="preserve"> nor any of its personnel involved in this CRADA, including Affiliates, agents, and contractors are </w:t>
      </w:r>
      <w:r>
        <w:rPr>
          <w:color w:val="000000"/>
        </w:rPr>
        <w:t>presently subject to debarment or suspension by any agency of the Government.  Should Collaborator or any of its personnel involved in this CRADA be debarred or suspended during the term of this CR</w:t>
      </w:r>
      <w:r w:rsidR="00DE2E51">
        <w:rPr>
          <w:color w:val="000000"/>
        </w:rPr>
        <w:t>ADA, Collaborator will notify CDC</w:t>
      </w:r>
      <w:r>
        <w:rPr>
          <w:color w:val="000000"/>
        </w:rPr>
        <w:t xml:space="preserve"> within thirty (30) days of receipt of final notice.</w:t>
      </w:r>
    </w:p>
    <w:p w:rsidR="002B4890" w:rsidRDefault="002B4890" w:rsidP="002B4890">
      <w:pPr>
        <w:tabs>
          <w:tab w:val="left" w:pos="-1440"/>
          <w:tab w:val="left" w:pos="1080"/>
        </w:tabs>
        <w:ind w:left="1080" w:hanging="360"/>
        <w:rPr>
          <w:color w:val="000000"/>
        </w:rPr>
      </w:pPr>
    </w:p>
    <w:p w:rsidR="002B4890" w:rsidRDefault="002B4890" w:rsidP="002B4890">
      <w:pPr>
        <w:tabs>
          <w:tab w:val="left" w:pos="-1440"/>
          <w:tab w:val="left" w:pos="1080"/>
        </w:tabs>
        <w:ind w:left="1080" w:hanging="360"/>
        <w:rPr>
          <w:color w:val="000000"/>
        </w:rPr>
      </w:pPr>
      <w:r>
        <w:rPr>
          <w:color w:val="000000"/>
        </w:rPr>
        <w:t>(c)</w:t>
      </w:r>
      <w:r>
        <w:rPr>
          <w:color w:val="000000"/>
        </w:rPr>
        <w:tab/>
        <w:t>Subject to Paragraph 12.3, and if and to the extent Collaborator has agreed to provide funding under Appendix B, Collaborator is financially able to satisfy these obligations in a timely manner.</w:t>
      </w:r>
    </w:p>
    <w:p w:rsidR="002B4890" w:rsidRPr="005D5F92" w:rsidRDefault="002B4890" w:rsidP="002B4890">
      <w:pPr>
        <w:pStyle w:val="BlockText"/>
        <w:widowControl/>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1440" w:hanging="720"/>
        <w:jc w:val="left"/>
      </w:pPr>
    </w:p>
    <w:p w:rsidR="002B4890" w:rsidRPr="005D5F92" w:rsidRDefault="002B4890" w:rsidP="002B4890">
      <w:pPr>
        <w:widowControl/>
        <w:jc w:val="both"/>
      </w:pPr>
      <w:r w:rsidRPr="005D5F92">
        <w:rPr>
          <w:b/>
        </w:rPr>
        <w:t xml:space="preserve">Article 10.    </w:t>
      </w:r>
      <w:r>
        <w:rPr>
          <w:b/>
        </w:rPr>
        <w:t xml:space="preserve">Expiration and </w:t>
      </w:r>
      <w:r w:rsidRPr="005D5F92">
        <w:rPr>
          <w:b/>
        </w:rPr>
        <w:t>Termination</w:t>
      </w:r>
    </w:p>
    <w:p w:rsidR="002B4890" w:rsidRPr="005D5F92" w:rsidRDefault="002B4890" w:rsidP="002B4890">
      <w:pPr>
        <w:widowControl/>
        <w:ind w:left="720" w:hanging="720"/>
        <w:jc w:val="both"/>
      </w:pPr>
    </w:p>
    <w:p w:rsidR="002B4890" w:rsidRPr="005D5F92" w:rsidRDefault="002B4890" w:rsidP="002B4890">
      <w:pPr>
        <w:widowControl/>
        <w:ind w:left="720" w:hanging="720"/>
      </w:pPr>
      <w:r w:rsidRPr="005D5F92">
        <w:t>10.1</w:t>
      </w:r>
      <w:r w:rsidRPr="005D5F92">
        <w:tab/>
      </w:r>
      <w:r>
        <w:rPr>
          <w:b/>
          <w:bCs/>
          <w:color w:val="000000"/>
        </w:rPr>
        <w:t>Expiration</w:t>
      </w:r>
      <w:r>
        <w:rPr>
          <w:color w:val="000000"/>
        </w:rPr>
        <w:t>.  This CRADA will expire on the last date of the term set forth on the Summary Page.  In no case will the term of this CRADA extend beyond the term indicated on the Summary Page unless it is extended in writing in accordance with Paragraph 13.6.</w:t>
      </w:r>
      <w:r w:rsidRPr="00654C23">
        <w:rPr>
          <w:b/>
        </w:rPr>
        <w:t xml:space="preserve"> </w:t>
      </w:r>
    </w:p>
    <w:p w:rsidR="002B4890" w:rsidRPr="005D5F92" w:rsidRDefault="002B4890" w:rsidP="002B4890">
      <w:pPr>
        <w:widowControl/>
        <w:jc w:val="both"/>
      </w:pPr>
    </w:p>
    <w:p w:rsidR="002B4890" w:rsidRPr="005D5F92" w:rsidRDefault="002B4890" w:rsidP="002B4890">
      <w:pPr>
        <w:widowControl/>
        <w:ind w:left="720" w:hanging="720"/>
      </w:pPr>
      <w:r w:rsidRPr="005D5F92">
        <w:t>10.2</w:t>
      </w:r>
      <w:r w:rsidRPr="005D5F92">
        <w:tab/>
      </w:r>
      <w:r w:rsidRPr="005D5F92">
        <w:rPr>
          <w:b/>
        </w:rPr>
        <w:t xml:space="preserve">Termination </w:t>
      </w:r>
      <w:r>
        <w:rPr>
          <w:b/>
        </w:rPr>
        <w:t>b</w:t>
      </w:r>
      <w:r w:rsidRPr="005D5F92">
        <w:rPr>
          <w:b/>
        </w:rPr>
        <w:t>y Mutual Consent</w:t>
      </w:r>
      <w:r w:rsidRPr="005D5F92">
        <w:t xml:space="preserve">.  </w:t>
      </w:r>
      <w:r w:rsidR="00DE2E51">
        <w:t>CDC</w:t>
      </w:r>
      <w:r w:rsidRPr="005D5F92">
        <w:t xml:space="preserve"> and Collaborator may terminate this CRADA</w:t>
      </w:r>
      <w:r>
        <w:t xml:space="preserve"> </w:t>
      </w:r>
      <w:r w:rsidRPr="005D5F92">
        <w:t xml:space="preserve">at any </w:t>
      </w:r>
      <w:r>
        <w:t>time by mutual written consent.</w:t>
      </w:r>
      <w:r w:rsidRPr="005D5F92" w:rsidDel="0097716D">
        <w:rPr>
          <w:b/>
        </w:rPr>
        <w:t xml:space="preserve"> </w:t>
      </w:r>
    </w:p>
    <w:p w:rsidR="002B4890" w:rsidRPr="005D5F92" w:rsidRDefault="002B4890" w:rsidP="002B4890">
      <w:pPr>
        <w:widowControl/>
        <w:ind w:left="720" w:hanging="720"/>
      </w:pPr>
    </w:p>
    <w:p w:rsidR="002B4890" w:rsidRDefault="002B4890" w:rsidP="002B4890">
      <w:pPr>
        <w:widowControl/>
        <w:ind w:left="720" w:hanging="720"/>
      </w:pPr>
      <w:r w:rsidRPr="005D5F92">
        <w:t>10.3</w:t>
      </w:r>
      <w:r w:rsidRPr="005D5F92">
        <w:tab/>
      </w:r>
      <w:r w:rsidRPr="005D5F92">
        <w:rPr>
          <w:b/>
        </w:rPr>
        <w:t>Unilateral Termination</w:t>
      </w:r>
      <w:r w:rsidRPr="005D5F92">
        <w:t xml:space="preserve">.  Either </w:t>
      </w:r>
      <w:r w:rsidR="00DE2E51">
        <w:t>CDC</w:t>
      </w:r>
      <w:r w:rsidRPr="005D5F92">
        <w:t xml:space="preserve"> or Collaborator may unilaterally terminate this CRADA at any time by </w:t>
      </w:r>
      <w:r>
        <w:t>providing</w:t>
      </w:r>
      <w:r w:rsidRPr="005D5F92">
        <w:t xml:space="preserve"> written notice at least </w:t>
      </w:r>
      <w:r>
        <w:t>sixty</w:t>
      </w:r>
      <w:r w:rsidRPr="005D5F92">
        <w:t xml:space="preserve"> (</w:t>
      </w:r>
      <w:r>
        <w:t>6</w:t>
      </w:r>
      <w:r w:rsidRPr="005D5F92">
        <w:t xml:space="preserve">0) days </w:t>
      </w:r>
      <w:r>
        <w:t>before</w:t>
      </w:r>
      <w:r w:rsidRPr="005D5F92">
        <w:t xml:space="preserve"> the desired termination date</w:t>
      </w:r>
      <w:r>
        <w:t>.</w:t>
      </w:r>
      <w:r w:rsidRPr="005D5F92">
        <w:t xml:space="preserve"> </w:t>
      </w:r>
      <w:r w:rsidR="00DE2E51">
        <w:t xml:space="preserve"> CDC</w:t>
      </w:r>
      <w:r w:rsidRPr="005D5F92">
        <w:t xml:space="preserve"> may, at its option, retain funds transferred to </w:t>
      </w:r>
      <w:r w:rsidR="00DE2E51">
        <w:t>CDC</w:t>
      </w:r>
      <w:r w:rsidRPr="005D5F92">
        <w:t xml:space="preserve"> </w:t>
      </w:r>
      <w:r>
        <w:t>before</w:t>
      </w:r>
      <w:r w:rsidRPr="005D5F92">
        <w:t xml:space="preserve"> unilateral termination by Collaborator for use in completing the Research Plan.</w:t>
      </w:r>
    </w:p>
    <w:p w:rsidR="002B4890" w:rsidRPr="005D5F92" w:rsidRDefault="002B4890" w:rsidP="002B4890">
      <w:pPr>
        <w:widowControl/>
        <w:ind w:left="720" w:hanging="720"/>
      </w:pPr>
    </w:p>
    <w:p w:rsidR="002B4890" w:rsidRPr="005D5F92" w:rsidRDefault="002B4890" w:rsidP="002B4890">
      <w:pPr>
        <w:widowControl/>
        <w:ind w:left="720" w:hanging="720"/>
      </w:pPr>
      <w:r w:rsidRPr="005D5F92">
        <w:lastRenderedPageBreak/>
        <w:t>10.4</w:t>
      </w:r>
      <w:r w:rsidRPr="005D5F92">
        <w:tab/>
      </w:r>
      <w:r w:rsidRPr="001B4051">
        <w:rPr>
          <w:b/>
        </w:rPr>
        <w:t xml:space="preserve">Funding for </w:t>
      </w:r>
      <w:r w:rsidR="00F96CF8">
        <w:rPr>
          <w:b/>
        </w:rPr>
        <w:t>CDC</w:t>
      </w:r>
      <w:r>
        <w:rPr>
          <w:b/>
        </w:rPr>
        <w:t xml:space="preserve"> Personnel.</w:t>
      </w:r>
      <w:r w:rsidRPr="005D5F92">
        <w:t xml:space="preserve">  If </w:t>
      </w:r>
      <w:r>
        <w:t xml:space="preserve">Collaborator has </w:t>
      </w:r>
      <w:r w:rsidR="00DE2E51">
        <w:t>agreed to provide funding for CDC</w:t>
      </w:r>
      <w:r>
        <w:t xml:space="preserve"> personnel and </w:t>
      </w:r>
      <w:r w:rsidRPr="005D5F92">
        <w:t xml:space="preserve">this CRADA is mutually or unilaterally terminated </w:t>
      </w:r>
      <w:r>
        <w:t>by Collaborator before</w:t>
      </w:r>
      <w:r w:rsidRPr="005D5F92">
        <w:t xml:space="preserve"> its expiration,</w:t>
      </w:r>
      <w:r w:rsidRPr="00CF2989">
        <w:t xml:space="preserve"> </w:t>
      </w:r>
      <w:r>
        <w:t>then Collaborator agrees that</w:t>
      </w:r>
      <w:r w:rsidRPr="005D5F92">
        <w:t xml:space="preserve"> funds </w:t>
      </w:r>
      <w:r>
        <w:t xml:space="preserve">for that purpose </w:t>
      </w:r>
      <w:r w:rsidRPr="005D5F92">
        <w:t xml:space="preserve">will </w:t>
      </w:r>
      <w:r>
        <w:t xml:space="preserve">be </w:t>
      </w:r>
      <w:r w:rsidRPr="005D5F92">
        <w:t xml:space="preserve">available to </w:t>
      </w:r>
      <w:r w:rsidR="00DE2E51">
        <w:t>CDC</w:t>
      </w:r>
      <w:r w:rsidRPr="005D5F92">
        <w:t xml:space="preserve"> for a period of six (6) months after </w:t>
      </w:r>
      <w:r>
        <w:t xml:space="preserve">the </w:t>
      </w:r>
      <w:r w:rsidRPr="005D5F92">
        <w:t>termination</w:t>
      </w:r>
      <w:r>
        <w:t xml:space="preserve"> date or until the expiration date of the CRADA, whichever occurs sooner</w:t>
      </w:r>
      <w:r w:rsidRPr="005D5F92">
        <w:t>.  If there are insufficient funds to cover this expense, Collaborator agrees to pay the difference.</w:t>
      </w:r>
    </w:p>
    <w:p w:rsidR="002B4890" w:rsidRPr="005D5F92" w:rsidRDefault="002B4890" w:rsidP="002B4890">
      <w:pPr>
        <w:widowControl/>
        <w:jc w:val="both"/>
      </w:pPr>
    </w:p>
    <w:p w:rsidR="002B4890" w:rsidRPr="005D5F92" w:rsidRDefault="002B4890" w:rsidP="002B4890">
      <w:pPr>
        <w:widowControl/>
        <w:ind w:left="720" w:hanging="720"/>
      </w:pPr>
      <w:r w:rsidRPr="005D5F92">
        <w:t>10.5</w:t>
      </w:r>
      <w:r w:rsidRPr="005D5F92">
        <w:tab/>
      </w:r>
      <w:r w:rsidRPr="005D5F92">
        <w:rPr>
          <w:b/>
        </w:rPr>
        <w:t>New Commitments</w:t>
      </w:r>
      <w:r w:rsidRPr="005D5F92">
        <w:t xml:space="preserve">.  </w:t>
      </w:r>
      <w:r>
        <w:t>Neither</w:t>
      </w:r>
      <w:r w:rsidRPr="005D5F92">
        <w:t xml:space="preserve"> Party </w:t>
      </w:r>
      <w:r>
        <w:t>will</w:t>
      </w:r>
      <w:r w:rsidRPr="005D5F92">
        <w:t xml:space="preserve"> </w:t>
      </w:r>
      <w:r>
        <w:t>incur new expenses</w:t>
      </w:r>
      <w:r w:rsidRPr="005D5F92">
        <w:t xml:space="preserve"> related to this CRADA after </w:t>
      </w:r>
      <w:r>
        <w:t xml:space="preserve">expiration, </w:t>
      </w:r>
      <w:r w:rsidRPr="005D5F92">
        <w:t>mutual termination</w:t>
      </w:r>
      <w:r>
        <w:t>,</w:t>
      </w:r>
      <w:r w:rsidRPr="005D5F92">
        <w:t xml:space="preserve"> or </w:t>
      </w:r>
      <w:r>
        <w:t xml:space="preserve">a </w:t>
      </w:r>
      <w:r w:rsidRPr="005D5F92">
        <w:t xml:space="preserve">notice of a unilateral termination and </w:t>
      </w:r>
      <w:r>
        <w:t>will</w:t>
      </w:r>
      <w:r w:rsidRPr="005D5F92">
        <w:t>, to the extent feasible, cancel all outstanding commitments and contracts by the termination date.</w:t>
      </w:r>
      <w:r>
        <w:t xml:space="preserve">  </w:t>
      </w:r>
      <w:r>
        <w:rPr>
          <w:color w:val="000000"/>
        </w:rPr>
        <w:t>C</w:t>
      </w:r>
      <w:r w:rsidR="00DE2E51">
        <w:rPr>
          <w:color w:val="000000"/>
        </w:rPr>
        <w:t>ollaborator acknowledges that CDC</w:t>
      </w:r>
      <w:r>
        <w:rPr>
          <w:color w:val="000000"/>
        </w:rPr>
        <w:t xml:space="preserve"> will have the authority to retain and expend any funds for up to one (1) year subsequent to the expiration or termination date to cover any unpaid costs obligated during the term of the CRADA in undertaking the research and development activities set forth in the Research Plan.</w:t>
      </w:r>
    </w:p>
    <w:p w:rsidR="002B4890" w:rsidRPr="005D5F92" w:rsidRDefault="002B4890" w:rsidP="002B4890">
      <w:pPr>
        <w:widowControl/>
        <w:jc w:val="both"/>
      </w:pPr>
    </w:p>
    <w:p w:rsidR="002B4890" w:rsidRPr="005D5F92" w:rsidRDefault="002B4890" w:rsidP="002B4890">
      <w:pPr>
        <w:widowControl/>
        <w:jc w:val="both"/>
      </w:pPr>
      <w:r w:rsidRPr="005D5F92">
        <w:rPr>
          <w:b/>
        </w:rPr>
        <w:t>Article 11.    Disputes</w:t>
      </w:r>
    </w:p>
    <w:p w:rsidR="002B4890" w:rsidRPr="005D5F92" w:rsidRDefault="002B4890" w:rsidP="002B4890">
      <w:pPr>
        <w:widowControl/>
        <w:jc w:val="both"/>
      </w:pPr>
    </w:p>
    <w:p w:rsidR="002B4890" w:rsidRPr="005D5F92" w:rsidRDefault="002B4890" w:rsidP="002B4890">
      <w:pPr>
        <w:widowControl/>
        <w:ind w:left="720" w:hanging="720"/>
      </w:pPr>
      <w:r w:rsidRPr="005D5F92">
        <w:t>11.1</w:t>
      </w:r>
      <w:r w:rsidRPr="005D5F92">
        <w:tab/>
      </w:r>
      <w:r w:rsidRPr="005D5F92">
        <w:rPr>
          <w:b/>
        </w:rPr>
        <w:t>Settlement</w:t>
      </w:r>
      <w:r w:rsidRPr="005D5F92">
        <w:t xml:space="preserve">.  Any dispute arising under this CRADA which is not disposed of by agreement of the Principal Investigators </w:t>
      </w:r>
      <w:r>
        <w:t>will</w:t>
      </w:r>
      <w:r w:rsidRPr="005D5F92">
        <w:t xml:space="preserve"> be submitted jointly to the signatories of this CRADA.  If the signatories</w:t>
      </w:r>
      <w:r>
        <w:t>, or their designees,</w:t>
      </w:r>
      <w:r w:rsidRPr="005D5F92">
        <w:t xml:space="preserve"> are unable to jointly resolve the dispute within thirty (30) days after notification thereof, the Assistant Secretary for Health (or his/her designee or successor) </w:t>
      </w:r>
      <w:r>
        <w:t>will</w:t>
      </w:r>
      <w:r w:rsidRPr="005D5F92">
        <w:t xml:space="preserve"> propose a resolution.  Nothing in this </w:t>
      </w:r>
      <w:r>
        <w:t>Paragraph</w:t>
      </w:r>
      <w:r w:rsidRPr="005D5F92">
        <w:t xml:space="preserve"> </w:t>
      </w:r>
      <w:r>
        <w:t>will</w:t>
      </w:r>
      <w:r w:rsidRPr="005D5F92">
        <w:t xml:space="preserve"> prevent any Party from pursuing any additional administrative remedies that may be available and, after exhaustion of such administrative remedies, pursuing all available judicial remedies.</w:t>
      </w:r>
    </w:p>
    <w:p w:rsidR="002B4890" w:rsidRPr="005D5F92" w:rsidRDefault="002B4890" w:rsidP="002B4890">
      <w:pPr>
        <w:widowControl/>
        <w:jc w:val="both"/>
      </w:pPr>
    </w:p>
    <w:p w:rsidR="002B4890" w:rsidRPr="005D5F92" w:rsidRDefault="002B4890" w:rsidP="002B4890">
      <w:pPr>
        <w:widowControl/>
        <w:ind w:left="720" w:hanging="720"/>
      </w:pPr>
      <w:r w:rsidRPr="005D5F92">
        <w:t>11.2</w:t>
      </w:r>
      <w:r w:rsidRPr="005D5F92">
        <w:tab/>
      </w:r>
      <w:r w:rsidRPr="005D5F92">
        <w:rPr>
          <w:b/>
        </w:rPr>
        <w:t>Continuation of Work</w:t>
      </w:r>
      <w:r w:rsidRPr="005D5F92">
        <w:t>.  Pending the resolution of any dispute or claim pursuant to this Article</w:t>
      </w:r>
      <w:r>
        <w:t xml:space="preserve"> 11</w:t>
      </w:r>
      <w:r w:rsidRPr="005D5F92">
        <w:t xml:space="preserve">, the Parties agree that performance of all obligations </w:t>
      </w:r>
      <w:r>
        <w:t>will</w:t>
      </w:r>
      <w:r w:rsidRPr="005D5F92">
        <w:t xml:space="preserve"> be pursued diligently.</w:t>
      </w:r>
    </w:p>
    <w:p w:rsidR="002B4890" w:rsidRPr="005D5F92" w:rsidRDefault="002B4890" w:rsidP="002B4890">
      <w:pPr>
        <w:widowControl/>
        <w:jc w:val="both"/>
      </w:pPr>
    </w:p>
    <w:p w:rsidR="002B4890" w:rsidRPr="005D5F92" w:rsidRDefault="002B4890" w:rsidP="002B4890">
      <w:pPr>
        <w:widowControl/>
        <w:jc w:val="both"/>
      </w:pPr>
      <w:r w:rsidRPr="005D5F92">
        <w:rPr>
          <w:b/>
        </w:rPr>
        <w:t>Article 12.    Liability</w:t>
      </w:r>
    </w:p>
    <w:p w:rsidR="002B4890" w:rsidRPr="005D5F92" w:rsidRDefault="002B4890" w:rsidP="002B4890">
      <w:pPr>
        <w:widowControl/>
        <w:jc w:val="both"/>
      </w:pPr>
    </w:p>
    <w:p w:rsidR="002B4890" w:rsidRPr="005D5F92" w:rsidRDefault="002B4890" w:rsidP="002B4890">
      <w:pPr>
        <w:widowControl/>
        <w:ind w:left="720" w:hanging="720"/>
      </w:pPr>
      <w:r w:rsidRPr="005D5F92">
        <w:t>12.1</w:t>
      </w:r>
      <w:r w:rsidRPr="005D5F92">
        <w:tab/>
      </w:r>
      <w:r w:rsidRPr="005D5F92">
        <w:rPr>
          <w:b/>
        </w:rPr>
        <w:t>NO WARRANTIES</w:t>
      </w:r>
      <w:r w:rsidRPr="005D5F92">
        <w:t xml:space="preserve">.  EXCEPT AS SPECIFICALLY STATED IN ARTICLE 9, THE PARTIES MAKE NO EXPRESS OR IMPLIED WARRANTY AS TO ANY MATTER WHATSOEVER, INCLUDING THE CONDITIONS OF THE RESEARCH OR ANY INVENTION OR </w:t>
      </w:r>
      <w:r>
        <w:t>MATERIAL</w:t>
      </w:r>
      <w:r w:rsidRPr="005D5F92">
        <w:t xml:space="preserve">, WHETHER TANGIBLE OR INTANGIBLE, MADE OR DEVELOPED UNDER </w:t>
      </w:r>
      <w:r>
        <w:t xml:space="preserve">OR OUTSIDE THE SCOPE OF </w:t>
      </w:r>
      <w:r w:rsidRPr="005D5F92">
        <w:t xml:space="preserve">THIS CRADA, OR THE OWNERSHIP, MERCHANTABILITY, OR FITNESS FOR A PARTICULAR PURPOSE OF THE RESEARCH OR ANY INVENTION OR </w:t>
      </w:r>
      <w:r>
        <w:t>MATERIAL, OR THAT A TECHNOLOGY UTILIZED BY A PARTY IN THE PERFORMANCE OF THE RESEARCH PLAN DOES NOT INFRINGE ANY THIRD-PARTY PATENT RIGHTS</w:t>
      </w:r>
      <w:r w:rsidRPr="005D5F92">
        <w:t>.</w:t>
      </w:r>
      <w:r w:rsidRPr="00F11F26">
        <w:rPr>
          <w:b/>
        </w:rPr>
        <w:t xml:space="preserve"> </w:t>
      </w:r>
    </w:p>
    <w:p w:rsidR="002B4890" w:rsidRPr="005D5F92" w:rsidRDefault="002B4890" w:rsidP="002B4890">
      <w:pPr>
        <w:widowControl/>
        <w:ind w:left="720" w:hanging="720"/>
        <w:jc w:val="both"/>
      </w:pPr>
    </w:p>
    <w:p w:rsidR="002B4890" w:rsidRPr="005D5F92" w:rsidRDefault="002B4890" w:rsidP="002B4890">
      <w:pPr>
        <w:widowControl/>
        <w:ind w:left="720" w:hanging="720"/>
      </w:pPr>
      <w:r w:rsidRPr="005D5F92">
        <w:t>12.2</w:t>
      </w:r>
      <w:r w:rsidRPr="005D5F92">
        <w:tab/>
      </w:r>
      <w:r w:rsidRPr="005D5F92">
        <w:rPr>
          <w:b/>
        </w:rPr>
        <w:t>Indemnification</w:t>
      </w:r>
      <w:r>
        <w:rPr>
          <w:b/>
        </w:rPr>
        <w:t xml:space="preserve"> and Liability</w:t>
      </w:r>
      <w:r w:rsidRPr="005D5F92">
        <w:t xml:space="preserve">.  Collaborator agrees to hold the Government harmless and to indemnify the Government for all liabilities, demands, damages, expenses and losses arising out of the use by Collaborator for any purpose of the </w:t>
      </w:r>
      <w:r>
        <w:t>CRADA</w:t>
      </w:r>
      <w:r w:rsidRPr="005D5F92">
        <w:t xml:space="preserve"> Data, </w:t>
      </w:r>
      <w:r>
        <w:t>CRADA</w:t>
      </w:r>
      <w:r w:rsidRPr="005D5F92">
        <w:t xml:space="preserve"> Materials or </w:t>
      </w:r>
      <w:r>
        <w:t xml:space="preserve">CRADA </w:t>
      </w:r>
      <w:r w:rsidRPr="005D5F92">
        <w:t xml:space="preserve">Subject Inventions produced in whole or part by </w:t>
      </w:r>
      <w:r w:rsidR="00DE2E51">
        <w:t>CDC</w:t>
      </w:r>
      <w:r w:rsidRPr="005D5F92">
        <w:t xml:space="preserve"> employees under this CRADA, unless due to the negligence or willful misconduct of </w:t>
      </w:r>
      <w:r w:rsidR="00DE2E51">
        <w:lastRenderedPageBreak/>
        <w:t>CDC</w:t>
      </w:r>
      <w:r w:rsidRPr="005D5F92">
        <w:t xml:space="preserve">, its employees, or agents.  </w:t>
      </w:r>
      <w:r>
        <w:t xml:space="preserve">The Government </w:t>
      </w:r>
      <w:r w:rsidRPr="005D5F92">
        <w:t xml:space="preserve">has no </w:t>
      </w:r>
      <w:r>
        <w:t xml:space="preserve">statutory </w:t>
      </w:r>
      <w:r w:rsidRPr="005D5F92">
        <w:t>authority to indemnify Collaborator.</w:t>
      </w:r>
      <w:r w:rsidRPr="004047F6">
        <w:t xml:space="preserve">  </w:t>
      </w:r>
      <w:r>
        <w:t>Each Party otherwise</w:t>
      </w:r>
      <w:r w:rsidRPr="005D5F92">
        <w:t xml:space="preserve"> </w:t>
      </w:r>
      <w:r>
        <w:t>will</w:t>
      </w:r>
      <w:r w:rsidRPr="005D5F92">
        <w:t xml:space="preserve"> be liable for any claims or damages it incurs in connection with this CRADA</w:t>
      </w:r>
      <w:r>
        <w:t xml:space="preserve">, </w:t>
      </w:r>
      <w:r w:rsidR="00DE2E51">
        <w:rPr>
          <w:color w:val="000000"/>
        </w:rPr>
        <w:t>except that CDC</w:t>
      </w:r>
      <w:r>
        <w:rPr>
          <w:color w:val="000000"/>
        </w:rPr>
        <w:t>, as an agency of the Government, assumes liability only to the extent provided under the Federal Tort Claims Act , 28 U.S.C. Chapter 171</w:t>
      </w:r>
      <w:r w:rsidRPr="005D5F92">
        <w:t xml:space="preserve">. </w:t>
      </w:r>
    </w:p>
    <w:p w:rsidR="002B4890" w:rsidRPr="005D5F92" w:rsidRDefault="002B4890" w:rsidP="002B4890">
      <w:pPr>
        <w:widowControl/>
        <w:jc w:val="both"/>
      </w:pPr>
    </w:p>
    <w:p w:rsidR="002B4890" w:rsidRDefault="002B4890" w:rsidP="002B4890">
      <w:pPr>
        <w:widowControl/>
        <w:ind w:left="720" w:hanging="720"/>
        <w:rPr>
          <w:b/>
        </w:rPr>
      </w:pPr>
      <w:r w:rsidRPr="005D5F92">
        <w:t>12.3</w:t>
      </w:r>
      <w:r w:rsidRPr="005D5F92">
        <w:tab/>
      </w:r>
      <w:r w:rsidRPr="003E170B">
        <w:rPr>
          <w:b/>
        </w:rPr>
        <w:t>Force Majeure</w:t>
      </w:r>
      <w:r w:rsidRPr="005D5F92">
        <w:t xml:space="preserve">.  Neither Party </w:t>
      </w:r>
      <w:r>
        <w:t>will</w:t>
      </w:r>
      <w:r w:rsidRPr="005D5F92">
        <w:t xml:space="preserve"> be liable for any unforeseeable event beyond its reasonable control </w:t>
      </w:r>
      <w:r>
        <w:t xml:space="preserve">and </w:t>
      </w:r>
      <w:r w:rsidRPr="005D5F92">
        <w:t xml:space="preserve">not caused by </w:t>
      </w:r>
      <w:r>
        <w:t>its own</w:t>
      </w:r>
      <w:r w:rsidRPr="005D5F92">
        <w:t xml:space="preserve"> fault or negligence, which causes </w:t>
      </w:r>
      <w:r>
        <w:t>the</w:t>
      </w:r>
      <w:r w:rsidRPr="005D5F92">
        <w:t xml:space="preserve"> Party to be unable to perform its obligations under this CRADA, and which it has been unable to overcome by the exercise of due diligence.  </w:t>
      </w:r>
      <w:r>
        <w:t>If a</w:t>
      </w:r>
      <w:r w:rsidRPr="005D5F92">
        <w:t xml:space="preserve"> </w:t>
      </w:r>
      <w:r w:rsidRPr="005D5F92">
        <w:rPr>
          <w:i/>
        </w:rPr>
        <w:t>force majeure</w:t>
      </w:r>
      <w:r w:rsidRPr="005D5F92">
        <w:t xml:space="preserve"> event</w:t>
      </w:r>
      <w:r>
        <w:t xml:space="preserve"> occurs</w:t>
      </w:r>
      <w:r w:rsidRPr="005D5F92">
        <w:t xml:space="preserve">, the Party unable to perform </w:t>
      </w:r>
      <w:r>
        <w:t>will</w:t>
      </w:r>
      <w:r w:rsidRPr="005D5F92">
        <w:t xml:space="preserve"> promptly notify the other Party.  It </w:t>
      </w:r>
      <w:r>
        <w:t>will</w:t>
      </w:r>
      <w:r w:rsidRPr="005D5F92">
        <w:t xml:space="preserve"> use its best efforts to resume performance as quickly as possible and </w:t>
      </w:r>
      <w:r>
        <w:t>will</w:t>
      </w:r>
      <w:r w:rsidRPr="005D5F92">
        <w:t xml:space="preserve"> suspend performance only for such period of time as is necessary as a result of the </w:t>
      </w:r>
      <w:r w:rsidRPr="005D5F92">
        <w:rPr>
          <w:i/>
        </w:rPr>
        <w:t>force majeure</w:t>
      </w:r>
      <w:r w:rsidRPr="005D5F92">
        <w:t xml:space="preserve"> event.</w:t>
      </w:r>
      <w:r w:rsidRPr="00654C23">
        <w:rPr>
          <w:b/>
        </w:rPr>
        <w:t xml:space="preserve"> </w:t>
      </w:r>
    </w:p>
    <w:p w:rsidR="002B4890" w:rsidRDefault="002B4890" w:rsidP="002B4890">
      <w:pPr>
        <w:widowControl/>
        <w:ind w:left="720" w:hanging="720"/>
        <w:rPr>
          <w:b/>
        </w:rPr>
      </w:pPr>
    </w:p>
    <w:p w:rsidR="002B4890" w:rsidRPr="005D5F92" w:rsidRDefault="002B4890" w:rsidP="002B4890">
      <w:pPr>
        <w:widowControl/>
        <w:ind w:left="720" w:hanging="720"/>
      </w:pPr>
      <w:r w:rsidRPr="005D5F92">
        <w:rPr>
          <w:b/>
        </w:rPr>
        <w:t>Article 13.    Miscellaneous</w:t>
      </w:r>
    </w:p>
    <w:p w:rsidR="002B4890" w:rsidRPr="005D5F92" w:rsidRDefault="002B4890" w:rsidP="002B4890">
      <w:pPr>
        <w:widowControl/>
        <w:jc w:val="both"/>
      </w:pPr>
    </w:p>
    <w:p w:rsidR="002B4890" w:rsidRPr="005D5F92" w:rsidRDefault="002B4890" w:rsidP="002B4890">
      <w:pPr>
        <w:widowControl/>
        <w:ind w:left="720" w:hanging="720"/>
      </w:pPr>
      <w:r w:rsidRPr="005D5F92">
        <w:t>13.1</w:t>
      </w:r>
      <w:r w:rsidRPr="005D5F92">
        <w:tab/>
      </w:r>
      <w:r w:rsidRPr="005D5F92">
        <w:rPr>
          <w:b/>
        </w:rPr>
        <w:t>Governing Law</w:t>
      </w:r>
      <w:r w:rsidRPr="005D5F92">
        <w:t xml:space="preserve">.  The construction, validity, performance and effect of this CRADA </w:t>
      </w:r>
      <w:r>
        <w:t>will</w:t>
      </w:r>
      <w:r w:rsidRPr="005D5F92">
        <w:t xml:space="preserve"> be governed by </w:t>
      </w:r>
      <w:smartTag w:uri="urn:schemas-microsoft-com:office:smarttags" w:element="country-region">
        <w:r>
          <w:t>U.S.</w:t>
        </w:r>
      </w:smartTag>
      <w:r>
        <w:t xml:space="preserve"> f</w:t>
      </w:r>
      <w:r w:rsidRPr="005D5F92">
        <w:t xml:space="preserve">ederal law, as applied by the </w:t>
      </w:r>
      <w:r>
        <w:t>f</w:t>
      </w:r>
      <w:r w:rsidRPr="005D5F92">
        <w:t xml:space="preserve">ederal </w:t>
      </w:r>
      <w:r>
        <w:t>c</w:t>
      </w:r>
      <w:r w:rsidRPr="005D5F92">
        <w:t xml:space="preserve">ourts in the </w:t>
      </w:r>
      <w:smartTag w:uri="urn:schemas-microsoft-com:office:smarttags" w:element="place">
        <w:smartTag w:uri="urn:schemas-microsoft-com:office:smarttags" w:element="State">
          <w:r w:rsidRPr="005D5F92">
            <w:t>District of Columbia</w:t>
          </w:r>
        </w:smartTag>
      </w:smartTag>
      <w:r w:rsidRPr="005D5F92">
        <w:t xml:space="preserve">.  </w:t>
      </w:r>
      <w:r>
        <w:t xml:space="preserve">If any provision in this CRADA conflicts with or is inconsistent with any </w:t>
      </w:r>
      <w:smartTag w:uri="urn:schemas-microsoft-com:office:smarttags" w:element="country-region">
        <w:r>
          <w:t>U.S.</w:t>
        </w:r>
      </w:smartTag>
      <w:r>
        <w:t xml:space="preserve"> f</w:t>
      </w:r>
      <w:r w:rsidRPr="005D5F92">
        <w:t xml:space="preserve">ederal law </w:t>
      </w:r>
      <w:r>
        <w:t>or</w:t>
      </w:r>
      <w:r w:rsidRPr="005D5F92">
        <w:t xml:space="preserve"> regulation</w:t>
      </w:r>
      <w:r>
        <w:t xml:space="preserve">, then the </w:t>
      </w:r>
      <w:smartTag w:uri="urn:schemas-microsoft-com:office:smarttags" w:element="place">
        <w:smartTag w:uri="urn:schemas-microsoft-com:office:smarttags" w:element="country-region">
          <w:r>
            <w:t>U.S.</w:t>
          </w:r>
        </w:smartTag>
      </w:smartTag>
      <w:r>
        <w:t xml:space="preserve"> federal law or regulation</w:t>
      </w:r>
      <w:r w:rsidRPr="005D5F92">
        <w:t xml:space="preserve"> will preempt </w:t>
      </w:r>
      <w:r>
        <w:t>that</w:t>
      </w:r>
      <w:r w:rsidRPr="005D5F92">
        <w:t xml:space="preserve"> provision.</w:t>
      </w:r>
    </w:p>
    <w:p w:rsidR="002B4890" w:rsidRPr="005D5F92" w:rsidRDefault="002B4890" w:rsidP="002B4890">
      <w:pPr>
        <w:widowControl/>
        <w:jc w:val="both"/>
      </w:pPr>
    </w:p>
    <w:p w:rsidR="002B4890" w:rsidRDefault="002B4890" w:rsidP="002B4890">
      <w:pPr>
        <w:tabs>
          <w:tab w:val="left" w:pos="-1440"/>
        </w:tabs>
        <w:ind w:left="720" w:hanging="720"/>
        <w:rPr>
          <w:color w:val="000000"/>
        </w:rPr>
      </w:pPr>
      <w:r w:rsidRPr="005D5F92">
        <w:t>13.2</w:t>
      </w:r>
      <w:r w:rsidRPr="005D5F92">
        <w:tab/>
      </w:r>
      <w:r>
        <w:rPr>
          <w:b/>
          <w:bCs/>
          <w:color w:val="000000"/>
        </w:rPr>
        <w:t>Compliance with Law</w:t>
      </w:r>
      <w:r w:rsidR="00DE2E51">
        <w:rPr>
          <w:color w:val="000000"/>
        </w:rPr>
        <w:t>.  CDC</w:t>
      </w:r>
      <w:r>
        <w:rPr>
          <w:color w:val="000000"/>
        </w:rPr>
        <w:t xml:space="preserve"> and Collaborator agree that they will comply with, and advise their contractors and agents to comply with, all applicable statutes, Executive Orders, HHS regulations, and all FDA, CDC, and NIH policies relating to research on human subjects (45 C.F.R. Part 46, 21 C.F.R. Parts 50 and 56) and relating to the appropriate care and use of laboratory animals (7 U.S.C. §§ 2131 </w:t>
      </w:r>
      <w:r>
        <w:rPr>
          <w:i/>
          <w:iCs/>
          <w:color w:val="000000"/>
        </w:rPr>
        <w:t>et seq</w:t>
      </w:r>
      <w:r>
        <w:rPr>
          <w:color w:val="000000"/>
        </w:rPr>
        <w:t>.; 9 C.F.R. Part 1, Subchapter A).  Additional information on these subjects is available from the HHS Office for Human Research Protections or from the NIH Office of Laboratory Animal Welfare.  Collaborator agrees to ensure that employees, contractors, and agents of Collaborator who might have access to a “select agent or toxin” (as that term is defined in 42 C.F.R. §</w:t>
      </w:r>
      <w:r w:rsidR="00DE2E51">
        <w:rPr>
          <w:color w:val="000000"/>
        </w:rPr>
        <w:t>§ 73.4-73.5) transferred from CDC</w:t>
      </w:r>
      <w:r>
        <w:rPr>
          <w:color w:val="000000"/>
        </w:rPr>
        <w:t xml:space="preserve"> is properly licensed to receive the “select agent or toxin”.</w:t>
      </w:r>
    </w:p>
    <w:p w:rsidR="002B4890" w:rsidRPr="005D5F92" w:rsidRDefault="002B4890" w:rsidP="002B4890">
      <w:pPr>
        <w:widowControl/>
        <w:jc w:val="both"/>
      </w:pPr>
    </w:p>
    <w:p w:rsidR="002B4890" w:rsidRPr="005D5F92" w:rsidRDefault="002B4890" w:rsidP="002B4890">
      <w:pPr>
        <w:widowControl/>
        <w:ind w:left="720" w:hanging="720"/>
      </w:pPr>
      <w:r w:rsidRPr="005D5F92">
        <w:t>13.3</w:t>
      </w:r>
      <w:r w:rsidRPr="005D5F92">
        <w:tab/>
      </w:r>
      <w:r w:rsidRPr="005D5F92">
        <w:rPr>
          <w:b/>
        </w:rPr>
        <w:t>Waivers</w:t>
      </w:r>
      <w:r w:rsidRPr="005D5F92">
        <w:t xml:space="preserve">.  None of the provisions of this CRADA </w:t>
      </w:r>
      <w:r>
        <w:t>will</w:t>
      </w:r>
      <w:r w:rsidRPr="005D5F92">
        <w:t xml:space="preserve"> be considered waived by any Party unless </w:t>
      </w:r>
      <w:r>
        <w:t>a</w:t>
      </w:r>
      <w:r w:rsidRPr="005D5F92">
        <w:t xml:space="preserve"> waiver is given in writing to the other Party.  The failure of a Party to insist upon strict performance of any of the terms and conditions hereof, or failure or delay to exercise any rights provided herein or by law, </w:t>
      </w:r>
      <w:r>
        <w:t>will</w:t>
      </w:r>
      <w:r w:rsidRPr="005D5F92">
        <w:t xml:space="preserve"> not be deemed a waiver of any rights of any Party.</w:t>
      </w:r>
    </w:p>
    <w:p w:rsidR="002B4890" w:rsidRPr="005D5F92" w:rsidRDefault="002B4890" w:rsidP="002B4890">
      <w:pPr>
        <w:widowControl/>
        <w:jc w:val="both"/>
      </w:pPr>
    </w:p>
    <w:p w:rsidR="002B4890" w:rsidRPr="005D5F92" w:rsidRDefault="002B4890" w:rsidP="002B4890">
      <w:pPr>
        <w:widowControl/>
        <w:ind w:left="720" w:hanging="720"/>
      </w:pPr>
      <w:r w:rsidRPr="005D5F92">
        <w:t>13.4</w:t>
      </w:r>
      <w:r w:rsidRPr="005D5F92">
        <w:tab/>
      </w:r>
      <w:r w:rsidRPr="005D5F92">
        <w:rPr>
          <w:b/>
        </w:rPr>
        <w:t>Headings</w:t>
      </w:r>
      <w:r w:rsidRPr="005D5F92">
        <w:t xml:space="preserve">.  Titles and headings of the articles and </w:t>
      </w:r>
      <w:r>
        <w:t>paragraphs</w:t>
      </w:r>
      <w:r w:rsidRPr="005D5F92">
        <w:t xml:space="preserve"> of this CRADA are for convenient reference only, do not form a part of this CRADA, and </w:t>
      </w:r>
      <w:r>
        <w:t>will</w:t>
      </w:r>
      <w:r w:rsidRPr="005D5F92">
        <w:t xml:space="preserve"> in no way affect its interpretation.  </w:t>
      </w:r>
      <w:r w:rsidRPr="0016070A">
        <w:rPr>
          <w:b/>
        </w:rPr>
        <w:t xml:space="preserve"> </w:t>
      </w:r>
    </w:p>
    <w:p w:rsidR="002B4890" w:rsidRPr="005D5F92" w:rsidRDefault="002B4890" w:rsidP="002B4890">
      <w:pPr>
        <w:widowControl/>
        <w:jc w:val="both"/>
      </w:pPr>
    </w:p>
    <w:p w:rsidR="002B4890" w:rsidRPr="005D5F92" w:rsidRDefault="002B4890" w:rsidP="002B4890">
      <w:pPr>
        <w:widowControl/>
        <w:ind w:left="720" w:hanging="720"/>
        <w:jc w:val="both"/>
      </w:pPr>
      <w:r w:rsidRPr="005D5F92">
        <w:t>13.5</w:t>
      </w:r>
      <w:r w:rsidRPr="005D5F92">
        <w:tab/>
      </w:r>
      <w:r w:rsidRPr="005D5F92">
        <w:rPr>
          <w:b/>
        </w:rPr>
        <w:t>Severability</w:t>
      </w:r>
      <w:r w:rsidRPr="005D5F92">
        <w:t xml:space="preserve">.  The illegality or invalidity of any provisions of this CRADA </w:t>
      </w:r>
      <w:r>
        <w:t>will</w:t>
      </w:r>
      <w:r w:rsidRPr="005D5F92">
        <w:t xml:space="preserve"> not impair, affect, or invalidate the other provisions of this CRADA.</w:t>
      </w:r>
    </w:p>
    <w:p w:rsidR="002B4890" w:rsidRPr="005D5F92" w:rsidRDefault="002B4890" w:rsidP="002B4890">
      <w:pPr>
        <w:widowControl/>
        <w:jc w:val="both"/>
      </w:pPr>
    </w:p>
    <w:p w:rsidR="002B4890" w:rsidRPr="005D5F92" w:rsidRDefault="002B4890" w:rsidP="002B4890">
      <w:pPr>
        <w:widowControl/>
        <w:ind w:left="720" w:hanging="720"/>
      </w:pPr>
      <w:r w:rsidRPr="005D5F92">
        <w:t>13.6</w:t>
      </w:r>
      <w:r w:rsidRPr="005D5F92">
        <w:tab/>
      </w:r>
      <w:r w:rsidRPr="005D5F92">
        <w:rPr>
          <w:b/>
        </w:rPr>
        <w:t>Amendments</w:t>
      </w:r>
      <w:r w:rsidRPr="005D5F92">
        <w:t xml:space="preserve">.  </w:t>
      </w:r>
      <w:r>
        <w:rPr>
          <w:color w:val="000000"/>
        </w:rPr>
        <w:t xml:space="preserve">Minor modifications to the Research Plan may be made by the mutual written consent of the Principal Investigators.  </w:t>
      </w:r>
      <w:r>
        <w:t>Substantial changes to the CRADA, extensions of the term, or any changes to Appendix C</w:t>
      </w:r>
      <w:r w:rsidRPr="005D5F92">
        <w:t xml:space="preserve"> </w:t>
      </w:r>
      <w:r>
        <w:t>will</w:t>
      </w:r>
      <w:r w:rsidRPr="005D5F92">
        <w:t xml:space="preserve"> </w:t>
      </w:r>
      <w:r>
        <w:t>become</w:t>
      </w:r>
      <w:r w:rsidRPr="005D5F92">
        <w:t xml:space="preserve"> effective </w:t>
      </w:r>
      <w:r>
        <w:t xml:space="preserve">only upon </w:t>
      </w:r>
      <w:r w:rsidRPr="005D5F92">
        <w:t xml:space="preserve">a written amendment signed by the signatories to this CRADA or by their representatives duly authorized to execute </w:t>
      </w:r>
      <w:r>
        <w:t>an</w:t>
      </w:r>
      <w:r w:rsidRPr="005D5F92">
        <w:t xml:space="preserve"> amendment.</w:t>
      </w:r>
      <w:r>
        <w:t xml:space="preserve">  </w:t>
      </w:r>
      <w:r>
        <w:rPr>
          <w:color w:val="000000"/>
        </w:rPr>
        <w:t>A change will be considered substantial if it directly expands the range of the potential CRADA Subject Inventions, alters the scope or field of any license option governed by Article 7, or requires a significant increase in the contribution of resources by either Party.</w:t>
      </w:r>
    </w:p>
    <w:p w:rsidR="002B4890" w:rsidRPr="005D5F92" w:rsidRDefault="002B4890" w:rsidP="002B4890">
      <w:pPr>
        <w:widowControl/>
        <w:jc w:val="both"/>
      </w:pPr>
    </w:p>
    <w:p w:rsidR="002B4890" w:rsidRPr="005D5F92" w:rsidRDefault="002B4890" w:rsidP="002B4890">
      <w:pPr>
        <w:widowControl/>
        <w:ind w:left="720" w:hanging="720"/>
      </w:pPr>
      <w:r w:rsidRPr="005D5F92">
        <w:t>13.7</w:t>
      </w:r>
      <w:r w:rsidRPr="005D5F92">
        <w:tab/>
      </w:r>
      <w:r w:rsidRPr="005D5F92">
        <w:rPr>
          <w:b/>
        </w:rPr>
        <w:t>Assignment</w:t>
      </w:r>
      <w:r w:rsidRPr="005D5F92">
        <w:t xml:space="preserve">.  </w:t>
      </w:r>
      <w:r w:rsidRPr="00B73701">
        <w:t>Neither this CRADA nor any rights or obligations of any Party hereunder shall be assigned or otherwise transferred by either Party without the prior written consent of the other Party. The Collaborator acknowledges the applicability of 41 U.S.C. § 15, the Anti Assignment Act, to this Agreement.  The Parties agree that the identity of the Collaborator is material to the performance of this CRADA and that the duties under this CRADA are non</w:t>
      </w:r>
      <w:r w:rsidR="00DE2E51">
        <w:t>-</w:t>
      </w:r>
      <w:r w:rsidRPr="00B73701">
        <w:t>delegable.</w:t>
      </w:r>
    </w:p>
    <w:p w:rsidR="002B4890" w:rsidRPr="005D5F92" w:rsidRDefault="002B4890" w:rsidP="002B4890">
      <w:pPr>
        <w:widowControl/>
        <w:ind w:left="720" w:hanging="720"/>
        <w:jc w:val="both"/>
      </w:pPr>
    </w:p>
    <w:p w:rsidR="002B4890" w:rsidRPr="005D5F92" w:rsidRDefault="002B4890" w:rsidP="002B4890">
      <w:pPr>
        <w:widowControl/>
        <w:ind w:left="720" w:hanging="720"/>
      </w:pPr>
      <w:r w:rsidRPr="005D5F92">
        <w:t>13.8</w:t>
      </w:r>
      <w:r w:rsidRPr="005D5F92">
        <w:tab/>
      </w:r>
      <w:r w:rsidRPr="005D5F92">
        <w:rPr>
          <w:b/>
        </w:rPr>
        <w:t>Notices</w:t>
      </w:r>
      <w:r w:rsidRPr="005D5F92">
        <w:t xml:space="preserve">.  All notices pertaining to or required by this CRADA </w:t>
      </w:r>
      <w:r>
        <w:t>will</w:t>
      </w:r>
      <w:r w:rsidRPr="005D5F92">
        <w:t xml:space="preserve"> be in writing</w:t>
      </w:r>
      <w:r>
        <w:t xml:space="preserve">, </w:t>
      </w:r>
      <w:r w:rsidRPr="005D5F92">
        <w:t>signed by an authorized representa</w:t>
      </w:r>
      <w:r w:rsidRPr="005D5F92">
        <w:softHyphen/>
        <w:t>tive</w:t>
      </w:r>
      <w:r>
        <w:t xml:space="preserve"> of the notifying Party,</w:t>
      </w:r>
      <w:r w:rsidRPr="005D5F92">
        <w:t xml:space="preserve"> and delivered by </w:t>
      </w:r>
      <w:r>
        <w:t>first class, registered, or</w:t>
      </w:r>
      <w:r w:rsidRPr="005D5F92">
        <w:t xml:space="preserve"> certified mail, </w:t>
      </w:r>
      <w:r>
        <w:t xml:space="preserve">or by an express/overnight commercial delivery service, </w:t>
      </w:r>
      <w:r w:rsidRPr="005D5F92">
        <w:t>prepaid</w:t>
      </w:r>
      <w:r>
        <w:t xml:space="preserve"> and properly addressed</w:t>
      </w:r>
      <w:r w:rsidRPr="005D5F92">
        <w:t xml:space="preserve"> to the </w:t>
      </w:r>
      <w:r>
        <w:t xml:space="preserve">other Party at the </w:t>
      </w:r>
      <w:r w:rsidRPr="005D5F92">
        <w:t xml:space="preserve">address </w:t>
      </w:r>
      <w:r>
        <w:t>designated</w:t>
      </w:r>
      <w:r w:rsidRPr="005D5F92">
        <w:t xml:space="preserve"> on the </w:t>
      </w:r>
      <w:r>
        <w:t>Contacts</w:t>
      </w:r>
      <w:r w:rsidRPr="005D5F92">
        <w:t xml:space="preserve"> </w:t>
      </w:r>
      <w:r>
        <w:t>Information P</w:t>
      </w:r>
      <w:r w:rsidRPr="005D5F92">
        <w:t>age</w:t>
      </w:r>
      <w:r>
        <w:t>, or to any other address designated in writing by</w:t>
      </w:r>
      <w:r w:rsidRPr="005D5F92">
        <w:t xml:space="preserve"> </w:t>
      </w:r>
      <w:r>
        <w:t>the other</w:t>
      </w:r>
      <w:r w:rsidRPr="005D5F92">
        <w:t xml:space="preserve"> Party.  </w:t>
      </w:r>
      <w:r>
        <w:rPr>
          <w:color w:val="000000"/>
        </w:rPr>
        <w:t xml:space="preserve">Notices will be considered timely if received on or before the established deadline date or sent on or before the deadline date as verifiable by U.S. Postal Service postmark or dated receipt from a commercial carrier.  </w:t>
      </w:r>
      <w:r w:rsidRPr="005D5F92">
        <w:t xml:space="preserve">Notices regarding the exercise of license options </w:t>
      </w:r>
      <w:r>
        <w:t>will</w:t>
      </w:r>
      <w:r w:rsidRPr="005D5F92">
        <w:t xml:space="preserve"> be made pursuant to </w:t>
      </w:r>
      <w:r>
        <w:t>Paragraph</w:t>
      </w:r>
      <w:r w:rsidRPr="005D5F92">
        <w:t xml:space="preserve"> 7.</w:t>
      </w:r>
      <w:r>
        <w:t>3</w:t>
      </w:r>
      <w:r w:rsidRPr="005D5F92">
        <w:t xml:space="preserve">.  </w:t>
      </w:r>
      <w:r>
        <w:t>Either</w:t>
      </w:r>
      <w:r w:rsidRPr="005D5F92">
        <w:t xml:space="preserve"> Party may change </w:t>
      </w:r>
      <w:r>
        <w:t>its</w:t>
      </w:r>
      <w:r w:rsidRPr="005D5F92">
        <w:t xml:space="preserve"> address by notice given to the other Party in the manner set forth above.</w:t>
      </w:r>
    </w:p>
    <w:p w:rsidR="002B4890" w:rsidRPr="005D5F92" w:rsidRDefault="002B4890" w:rsidP="002B4890">
      <w:pPr>
        <w:widowControl/>
        <w:jc w:val="both"/>
      </w:pPr>
    </w:p>
    <w:p w:rsidR="002B4890" w:rsidRPr="005D5F92" w:rsidRDefault="002B4890" w:rsidP="002B4890">
      <w:pPr>
        <w:widowControl/>
        <w:ind w:left="720" w:hanging="720"/>
      </w:pPr>
      <w:r w:rsidRPr="005D5F92">
        <w:t>13.9</w:t>
      </w:r>
      <w:r w:rsidRPr="005D5F92">
        <w:tab/>
      </w:r>
      <w:r w:rsidRPr="005D5F92">
        <w:rPr>
          <w:b/>
        </w:rPr>
        <w:t>Independent Contractors</w:t>
      </w:r>
      <w:r w:rsidRPr="005D5F92">
        <w:t xml:space="preserve">.  The relationship of the Parties to this CRADA is that of independent contractors and not agents of each other or joint venturers or partners.  Each Party </w:t>
      </w:r>
      <w:r>
        <w:t>will</w:t>
      </w:r>
      <w:r w:rsidRPr="005D5F92">
        <w:t xml:space="preserve"> maintain sole and exclusive control over its personnel and operations.  </w:t>
      </w:r>
    </w:p>
    <w:p w:rsidR="002B4890" w:rsidRPr="005D5F92" w:rsidRDefault="002B4890" w:rsidP="002B4890">
      <w:pPr>
        <w:widowControl/>
        <w:jc w:val="both"/>
      </w:pPr>
    </w:p>
    <w:p w:rsidR="002B4890" w:rsidRPr="005D5F92" w:rsidRDefault="002B4890" w:rsidP="002B4890">
      <w:pPr>
        <w:widowControl/>
        <w:ind w:left="720" w:hanging="720"/>
      </w:pPr>
      <w:r w:rsidRPr="005D5F92">
        <w:t>13.10</w:t>
      </w:r>
      <w:r w:rsidRPr="005D5F92">
        <w:tab/>
      </w:r>
      <w:r w:rsidRPr="005D5F92">
        <w:rPr>
          <w:b/>
        </w:rPr>
        <w:t>Use of Name</w:t>
      </w:r>
      <w:r>
        <w:rPr>
          <w:b/>
        </w:rPr>
        <w:t>; Press Releases</w:t>
      </w:r>
      <w:r w:rsidRPr="005D5F92">
        <w:t xml:space="preserve">.  By entering into this CRADA, </w:t>
      </w:r>
      <w:r>
        <w:t xml:space="preserve">the Government </w:t>
      </w:r>
      <w:r w:rsidRPr="005D5F92">
        <w:t xml:space="preserve">does not directly or indirectly endorse any product or service </w:t>
      </w:r>
      <w:r>
        <w:t xml:space="preserve">that is or will be </w:t>
      </w:r>
      <w:r w:rsidRPr="005D5F92">
        <w:t>provided,</w:t>
      </w:r>
      <w:r>
        <w:t xml:space="preserve"> </w:t>
      </w:r>
      <w:r w:rsidRPr="005D5F92">
        <w:t xml:space="preserve">whether directly or indirectly related to either this CRADA or to any patent or other </w:t>
      </w:r>
      <w:r>
        <w:t>intellectual-property</w:t>
      </w:r>
      <w:r w:rsidRPr="005D5F92">
        <w:t xml:space="preserve"> license or agreement </w:t>
      </w:r>
      <w:r>
        <w:t>that</w:t>
      </w:r>
      <w:r w:rsidRPr="005D5F92">
        <w:t xml:space="preserve"> implements this CRADA by</w:t>
      </w:r>
      <w:r>
        <w:t xml:space="preserve"> Collaborator,</w:t>
      </w:r>
      <w:r w:rsidRPr="005D5F92">
        <w:t xml:space="preserve"> its successors, assignees, or licensees.  Collaborator </w:t>
      </w:r>
      <w:r>
        <w:t>will</w:t>
      </w:r>
      <w:r w:rsidRPr="005D5F92">
        <w:t xml:space="preserve"> not in any way state or imply that </w:t>
      </w:r>
      <w:r>
        <w:t>the</w:t>
      </w:r>
      <w:r w:rsidRPr="00B77CEC">
        <w:t xml:space="preserve"> </w:t>
      </w:r>
      <w:r w:rsidRPr="005D5F92">
        <w:t>Government</w:t>
      </w:r>
      <w:r>
        <w:t xml:space="preserve"> </w:t>
      </w:r>
      <w:r w:rsidRPr="005D5F92">
        <w:t>or any of its organizational units or employees endorse</w:t>
      </w:r>
      <w:r>
        <w:t xml:space="preserve">s </w:t>
      </w:r>
      <w:r w:rsidRPr="005D5F92">
        <w:t xml:space="preserve">any product or service.  </w:t>
      </w:r>
      <w:r>
        <w:t>Each Party agrees to provide proposed</w:t>
      </w:r>
      <w:r w:rsidRPr="005D5F92">
        <w:t xml:space="preserve"> press releases that reference or rely upon the work under this CRADA </w:t>
      </w:r>
      <w:r>
        <w:t xml:space="preserve">to the other Party for review and comment </w:t>
      </w:r>
      <w:r w:rsidRPr="005D5F92">
        <w:t xml:space="preserve">at least </w:t>
      </w:r>
      <w:r>
        <w:t>seven (</w:t>
      </w:r>
      <w:r w:rsidRPr="005D5F92">
        <w:t>7</w:t>
      </w:r>
      <w:r>
        <w:t>)</w:t>
      </w:r>
      <w:r w:rsidRPr="005D5F92">
        <w:t xml:space="preserve"> days prior to publication</w:t>
      </w:r>
      <w:r>
        <w:t>.</w:t>
      </w:r>
      <w:r w:rsidRPr="005D5F92">
        <w:t xml:space="preserve"> </w:t>
      </w:r>
      <w:r w:rsidRPr="00B77CEC">
        <w:rPr>
          <w:color w:val="000000"/>
        </w:rPr>
        <w:t xml:space="preserve"> </w:t>
      </w:r>
      <w:r>
        <w:rPr>
          <w:color w:val="000000"/>
        </w:rPr>
        <w:t>Either Party may disclose the Summary Page to the public without the approval of the other Party.</w:t>
      </w:r>
    </w:p>
    <w:p w:rsidR="002B4890" w:rsidRPr="005D5F92" w:rsidRDefault="002B4890" w:rsidP="002B4890">
      <w:pPr>
        <w:widowControl/>
        <w:jc w:val="both"/>
      </w:pPr>
    </w:p>
    <w:p w:rsidR="002B4890" w:rsidRPr="005D5F92" w:rsidRDefault="002B4890" w:rsidP="002B4890">
      <w:pPr>
        <w:widowControl/>
        <w:ind w:left="720" w:hanging="720"/>
      </w:pPr>
      <w:r w:rsidRPr="005D5F92">
        <w:t>13.11</w:t>
      </w:r>
      <w:r w:rsidRPr="005D5F92">
        <w:tab/>
      </w:r>
      <w:r w:rsidRPr="00AC353F">
        <w:rPr>
          <w:b/>
        </w:rPr>
        <w:t xml:space="preserve"> </w:t>
      </w:r>
      <w:r w:rsidRPr="005D5F92">
        <w:rPr>
          <w:b/>
        </w:rPr>
        <w:t>Reasonable Consent</w:t>
      </w:r>
      <w:r w:rsidRPr="005D5F92">
        <w:t xml:space="preserve">.  Whenever a Party’s consent or permission is required under this CRADA, </w:t>
      </w:r>
      <w:r>
        <w:t>its</w:t>
      </w:r>
      <w:r w:rsidRPr="005D5F92">
        <w:t xml:space="preserve"> consent or permission </w:t>
      </w:r>
      <w:r>
        <w:t>will</w:t>
      </w:r>
      <w:r w:rsidRPr="005D5F92">
        <w:t xml:space="preserve"> not be unreasonably withheld.</w:t>
      </w:r>
    </w:p>
    <w:p w:rsidR="002B4890" w:rsidRPr="005D5F92" w:rsidRDefault="002B4890" w:rsidP="002B4890">
      <w:pPr>
        <w:widowControl/>
        <w:jc w:val="both"/>
      </w:pPr>
    </w:p>
    <w:p w:rsidR="002B4890" w:rsidRDefault="002B4890" w:rsidP="002B4890">
      <w:pPr>
        <w:widowControl/>
        <w:ind w:left="720" w:hanging="720"/>
      </w:pPr>
      <w:r w:rsidRPr="005D5F92">
        <w:lastRenderedPageBreak/>
        <w:t>13.12</w:t>
      </w:r>
      <w:r w:rsidRPr="005D5F92">
        <w:tab/>
      </w:r>
      <w:r>
        <w:rPr>
          <w:b/>
          <w:bCs/>
          <w:color w:val="000000"/>
        </w:rPr>
        <w:t>Export Controls</w:t>
      </w:r>
      <w:r>
        <w:rPr>
          <w:color w:val="000000"/>
        </w:rPr>
        <w:t xml:space="preserve">.  </w:t>
      </w:r>
      <w:r w:rsidRPr="00C52B3E">
        <w:t xml:space="preserve">Collaborator agrees to comply with </w:t>
      </w:r>
      <w:smartTag w:uri="urn:schemas-microsoft-com:office:smarttags" w:element="place">
        <w:smartTag w:uri="urn:schemas-microsoft-com:office:smarttags" w:element="country-region">
          <w:r w:rsidRPr="00C52B3E">
            <w:t>U.S.</w:t>
          </w:r>
        </w:smartTag>
      </w:smartTag>
      <w:r w:rsidRPr="00C52B3E">
        <w:t xml:space="preserve"> export law and regulations</w:t>
      </w:r>
      <w:r>
        <w:rPr>
          <w:color w:val="000000"/>
        </w:rPr>
        <w:t>.  If Collaborator has a need to transfer any CRADA Material</w:t>
      </w:r>
      <w:r w:rsidR="00DE2E51">
        <w:rPr>
          <w:color w:val="000000"/>
        </w:rPr>
        <w:t>s made in whole or in part by CDC, or CDC Materials, or CDC</w:t>
      </w:r>
      <w:r>
        <w:rPr>
          <w:color w:val="000000"/>
        </w:rPr>
        <w:t>’s Confidential Information, to a person located in a country other than the United States, to an Affiliate organized under the laws of a country other than the United States, or to an employee of Collaborator in the United States who is not a citizen or permanent resident of the United States, Collaborator will acquire any and all necessary export licenses and other appropriate authorizations.</w:t>
      </w:r>
      <w:r w:rsidRPr="0016070A">
        <w:rPr>
          <w:b/>
        </w:rPr>
        <w:t xml:space="preserve"> </w:t>
      </w:r>
    </w:p>
    <w:p w:rsidR="002B4890" w:rsidRDefault="002B4890" w:rsidP="002B4890">
      <w:pPr>
        <w:widowControl/>
        <w:ind w:left="720" w:hanging="720"/>
      </w:pPr>
    </w:p>
    <w:p w:rsidR="002B4890" w:rsidRDefault="002B4890" w:rsidP="002B4890">
      <w:pPr>
        <w:widowControl/>
        <w:ind w:left="720" w:hanging="720"/>
      </w:pPr>
      <w:r>
        <w:t>13.13</w:t>
      </w:r>
      <w:r>
        <w:tab/>
      </w:r>
      <w:r w:rsidRPr="005D5F92">
        <w:rPr>
          <w:b/>
        </w:rPr>
        <w:t>Entire Agreement</w:t>
      </w:r>
      <w:r w:rsidRPr="005D5F92">
        <w:t>.  This CRADA constitutes the entire agreement between the Parties concerning the subject matter of this CRADA and supersedes any prior understanding or written or oral agreement.</w:t>
      </w:r>
    </w:p>
    <w:p w:rsidR="002B4890" w:rsidRDefault="002B4890" w:rsidP="002B4890">
      <w:pPr>
        <w:widowControl/>
        <w:ind w:left="720" w:hanging="720"/>
      </w:pPr>
    </w:p>
    <w:p w:rsidR="002B4890" w:rsidRPr="005D5F92" w:rsidRDefault="002B4890" w:rsidP="002B4890">
      <w:pPr>
        <w:widowControl/>
        <w:ind w:left="720" w:hanging="720"/>
      </w:pPr>
      <w:r>
        <w:t>13.14</w:t>
      </w:r>
      <w:r>
        <w:tab/>
      </w:r>
      <w:r w:rsidRPr="005D5F92">
        <w:rPr>
          <w:b/>
        </w:rPr>
        <w:t>Survivability</w:t>
      </w:r>
      <w:r w:rsidRPr="005D5F92">
        <w:t xml:space="preserve">.  The provisions of </w:t>
      </w:r>
      <w:r>
        <w:t>Paragraphs</w:t>
      </w:r>
      <w:r w:rsidRPr="005D5F92">
        <w:t xml:space="preserve"> </w:t>
      </w:r>
      <w:r>
        <w:t xml:space="preserve">3.3, 3.4, </w:t>
      </w:r>
      <w:r w:rsidRPr="005D5F92">
        <w:t xml:space="preserve">4.2, </w:t>
      </w:r>
      <w:r>
        <w:t>4.3, 5.3, 5.4, 6.1-9.2</w:t>
      </w:r>
      <w:r w:rsidRPr="005D5F92">
        <w:t>, 10.3-10.5, 11.1, 12.</w:t>
      </w:r>
      <w:r>
        <w:t>1</w:t>
      </w:r>
      <w:r w:rsidRPr="005D5F92">
        <w:t>-12.</w:t>
      </w:r>
      <w:r>
        <w:t>3</w:t>
      </w:r>
      <w:r w:rsidRPr="005D5F92">
        <w:t>, 13.1</w:t>
      </w:r>
      <w:r>
        <w:t>-13.3</w:t>
      </w:r>
      <w:r w:rsidRPr="005D5F92">
        <w:t>, 13.10 and 1</w:t>
      </w:r>
      <w:r>
        <w:t>3.14</w:t>
      </w:r>
      <w:r w:rsidRPr="005D5F92">
        <w:t xml:space="preserve"> </w:t>
      </w:r>
      <w:r>
        <w:t>will</w:t>
      </w:r>
      <w:r w:rsidRPr="005D5F92">
        <w:t xml:space="preserve"> survive the</w:t>
      </w:r>
      <w:r>
        <w:t xml:space="preserve"> expiration or early</w:t>
      </w:r>
      <w:r w:rsidRPr="005D5F92">
        <w:t xml:space="preserve"> termination of this CRADA.</w:t>
      </w:r>
    </w:p>
    <w:p w:rsidR="002B4890" w:rsidRPr="005D5F92" w:rsidRDefault="002B4890" w:rsidP="002B4890">
      <w:pPr>
        <w:widowControl/>
        <w:jc w:val="both"/>
      </w:pPr>
    </w:p>
    <w:p w:rsidR="002B4890" w:rsidRPr="005D5F92" w:rsidRDefault="002B4890" w:rsidP="002B4890">
      <w:pPr>
        <w:widowControl/>
      </w:pPr>
    </w:p>
    <w:p w:rsidR="002B4890" w:rsidRPr="005D5F92" w:rsidRDefault="002B4890" w:rsidP="002B4890">
      <w:pPr>
        <w:widowControl/>
      </w:pPr>
    </w:p>
    <w:p w:rsidR="002B4890" w:rsidRDefault="002B4890" w:rsidP="002B4890">
      <w:pPr>
        <w:jc w:val="center"/>
        <w:sectPr w:rsidR="002B4890" w:rsidSect="002B5151">
          <w:footerReference w:type="default" r:id="rId10"/>
          <w:endnotePr>
            <w:numFmt w:val="decimal"/>
          </w:endnotePr>
          <w:pgSz w:w="12240" w:h="15840" w:code="1"/>
          <w:pgMar w:top="1440" w:right="1440" w:bottom="1440" w:left="1440" w:header="1008" w:footer="576" w:gutter="0"/>
          <w:pgNumType w:start="1"/>
          <w:cols w:space="720"/>
          <w:noEndnote/>
        </w:sectPr>
      </w:pPr>
      <w:r w:rsidRPr="005D5F92">
        <w:t>S</w:t>
      </w:r>
      <w:r>
        <w:t>IGNATURES BEGIN ON THE NEXT PAGE</w:t>
      </w:r>
    </w:p>
    <w:p w:rsidR="002B4890" w:rsidRDefault="002B4890" w:rsidP="002B4890">
      <w:pPr>
        <w:tabs>
          <w:tab w:val="center" w:pos="4680"/>
        </w:tabs>
        <w:jc w:val="both"/>
        <w:rPr>
          <w:sz w:val="20"/>
        </w:rPr>
      </w:pPr>
    </w:p>
    <w:p w:rsidR="002B4890" w:rsidRDefault="002B4890" w:rsidP="002B4890">
      <w:pPr>
        <w:tabs>
          <w:tab w:val="center" w:pos="4680"/>
        </w:tabs>
        <w:jc w:val="both"/>
        <w:rPr>
          <w:sz w:val="20"/>
        </w:rPr>
      </w:pPr>
    </w:p>
    <w:p w:rsidR="002B4890" w:rsidRDefault="002B4890" w:rsidP="002B4890">
      <w:pPr>
        <w:tabs>
          <w:tab w:val="center" w:pos="4680"/>
        </w:tabs>
        <w:jc w:val="both"/>
        <w:rPr>
          <w:sz w:val="20"/>
        </w:rPr>
      </w:pPr>
    </w:p>
    <w:p w:rsidR="002B4890" w:rsidRDefault="002B4890" w:rsidP="002B4890">
      <w:pPr>
        <w:tabs>
          <w:tab w:val="center" w:pos="4680"/>
        </w:tabs>
        <w:jc w:val="both"/>
        <w:rPr>
          <w:color w:val="000000"/>
        </w:rPr>
      </w:pPr>
      <w:r>
        <w:rPr>
          <w:color w:val="000000"/>
        </w:rPr>
        <w:tab/>
        <w:t xml:space="preserve">SIGNATURE PAGE </w:t>
      </w:r>
    </w:p>
    <w:p w:rsidR="002B4890" w:rsidRDefault="002B4890" w:rsidP="002B4890">
      <w:pPr>
        <w:tabs>
          <w:tab w:val="center" w:pos="4680"/>
        </w:tabs>
        <w:jc w:val="center"/>
        <w:rPr>
          <w:sz w:val="20"/>
        </w:rPr>
      </w:pPr>
    </w:p>
    <w:p w:rsidR="002B4890" w:rsidRDefault="002B4890" w:rsidP="002B4890">
      <w:pPr>
        <w:tabs>
          <w:tab w:val="center" w:pos="4680"/>
        </w:tabs>
        <w:jc w:val="center"/>
        <w:rPr>
          <w:color w:val="000000"/>
        </w:rPr>
      </w:pPr>
      <w:r>
        <w:rPr>
          <w:b/>
          <w:bCs/>
          <w:color w:val="000000"/>
        </w:rPr>
        <w:t>ACCEPTED AND AGREED</w:t>
      </w:r>
    </w:p>
    <w:p w:rsidR="002B4890" w:rsidRDefault="002B4890" w:rsidP="002B4890">
      <w:pPr>
        <w:jc w:val="both"/>
        <w:rPr>
          <w:color w:val="000000"/>
        </w:rPr>
      </w:pPr>
      <w:r>
        <w:rPr>
          <w:smallCaps/>
          <w:color w:val="000000"/>
        </w:rPr>
        <w:t>By executing this agreement, each Party represents that all statements made herein are true, complete, and accurate to the best of its knowledge.  Collaborator acknowledges that it may be subject to criminal, civil, or administrative penalties for knowingly making a false, fictitious, or fraudulent statement or claim.</w:t>
      </w:r>
    </w:p>
    <w:p w:rsidR="002B4890" w:rsidRDefault="002B4890" w:rsidP="002B4890">
      <w:pPr>
        <w:pStyle w:val="Heading1"/>
        <w:widowControl/>
        <w:tabs>
          <w:tab w:val="clear" w:pos="4680"/>
          <w:tab w:val="clear" w:pos="5040"/>
          <w:tab w:val="clear" w:pos="5760"/>
          <w:tab w:val="clear" w:pos="6480"/>
          <w:tab w:val="clear" w:pos="7200"/>
          <w:tab w:val="clear" w:pos="7920"/>
          <w:tab w:val="clear" w:pos="8640"/>
          <w:tab w:val="clear" w:pos="9360"/>
        </w:tabs>
      </w:pPr>
    </w:p>
    <w:p w:rsidR="002B4890" w:rsidRDefault="002B4890" w:rsidP="002B4890">
      <w:pPr>
        <w:keepLines/>
        <w:widowControl/>
        <w:rPr>
          <w:b/>
          <w:sz w:val="28"/>
        </w:rPr>
      </w:pPr>
    </w:p>
    <w:p w:rsidR="002B4890" w:rsidRPr="000B3E42" w:rsidRDefault="002B4890" w:rsidP="002B4890">
      <w:pPr>
        <w:keepLines/>
        <w:widowControl/>
      </w:pPr>
      <w:r w:rsidRPr="000B3E42">
        <w:t xml:space="preserve">FOR </w:t>
      </w:r>
      <w:r w:rsidR="00DE2E51">
        <w:rPr>
          <w:sz w:val="26"/>
        </w:rPr>
        <w:t>CD</w:t>
      </w:r>
      <w:r>
        <w:rPr>
          <w:sz w:val="26"/>
        </w:rPr>
        <w:t>C</w:t>
      </w:r>
      <w:r w:rsidRPr="00AE5001">
        <w:t>:</w:t>
      </w:r>
    </w:p>
    <w:p w:rsidR="002B4890" w:rsidRPr="000B3E42" w:rsidRDefault="002B4890" w:rsidP="002B4890">
      <w:pPr>
        <w:keepLines/>
        <w:widowControl/>
      </w:pPr>
    </w:p>
    <w:p w:rsidR="002B4890" w:rsidRPr="000B3E42" w:rsidRDefault="002B4890" w:rsidP="002B4890">
      <w:pPr>
        <w:keepLines/>
        <w:widowControl/>
      </w:pPr>
      <w:r w:rsidRPr="000B3E42">
        <w:rPr>
          <w:u w:val="single"/>
        </w:rPr>
        <w:tab/>
      </w:r>
      <w:r w:rsidRPr="000B3E42">
        <w:rPr>
          <w:u w:val="single"/>
        </w:rPr>
        <w:tab/>
      </w:r>
      <w:r w:rsidRPr="000B3E42">
        <w:rPr>
          <w:u w:val="single"/>
        </w:rPr>
        <w:tab/>
      </w:r>
      <w:r w:rsidRPr="000B3E42">
        <w:rPr>
          <w:u w:val="single"/>
        </w:rPr>
        <w:tab/>
      </w:r>
      <w:r w:rsidRPr="000B3E42">
        <w:rPr>
          <w:u w:val="single"/>
        </w:rPr>
        <w:tab/>
      </w:r>
      <w:r w:rsidRPr="000B3E42">
        <w:rPr>
          <w:u w:val="single"/>
        </w:rPr>
        <w:tab/>
      </w:r>
      <w:r w:rsidRPr="000B3E42">
        <w:rPr>
          <w:u w:val="single"/>
        </w:rPr>
        <w:tab/>
      </w:r>
      <w:r w:rsidRPr="000B3E42">
        <w:rPr>
          <w:u w:val="single"/>
        </w:rPr>
        <w:tab/>
      </w:r>
      <w:r w:rsidRPr="000B3E42">
        <w:tab/>
      </w:r>
      <w:r w:rsidRPr="000B3E42">
        <w:rPr>
          <w:u w:val="single"/>
        </w:rPr>
        <w:tab/>
      </w:r>
      <w:r w:rsidRPr="000B3E42">
        <w:rPr>
          <w:u w:val="single"/>
        </w:rPr>
        <w:tab/>
      </w:r>
      <w:r w:rsidRPr="000B3E42">
        <w:rPr>
          <w:u w:val="single"/>
        </w:rPr>
        <w:tab/>
      </w:r>
    </w:p>
    <w:p w:rsidR="002B4890" w:rsidRDefault="002B4890" w:rsidP="002B4890">
      <w:pPr>
        <w:keepLines/>
        <w:widowControl/>
      </w:pPr>
      <w:r>
        <w:t>Signature</w:t>
      </w:r>
      <w:r>
        <w:tab/>
      </w:r>
      <w:r>
        <w:tab/>
      </w:r>
      <w:r>
        <w:tab/>
      </w:r>
      <w:r>
        <w:tab/>
      </w:r>
      <w:r>
        <w:tab/>
      </w:r>
      <w:r>
        <w:tab/>
      </w:r>
      <w:r>
        <w:tab/>
      </w:r>
      <w:r>
        <w:tab/>
        <w:t>Date</w:t>
      </w:r>
    </w:p>
    <w:p w:rsidR="002B4890" w:rsidRDefault="002B4890" w:rsidP="002B4890">
      <w:pPr>
        <w:keepLines/>
        <w:widowControl/>
        <w:rPr>
          <w:u w:val="single"/>
        </w:rPr>
      </w:pPr>
    </w:p>
    <w:p w:rsidR="002B4890" w:rsidRDefault="002B4890" w:rsidP="002B4890">
      <w:pPr>
        <w:keepLines/>
        <w:widowControl/>
      </w:pPr>
    </w:p>
    <w:p w:rsidR="002B4890" w:rsidRDefault="00DE2E51" w:rsidP="002B4890">
      <w:pPr>
        <w:keepLines/>
        <w:widowControl/>
      </w:pPr>
      <w:r>
        <w:t>Typed Name</w:t>
      </w:r>
    </w:p>
    <w:p w:rsidR="00DE2E51" w:rsidRDefault="00DE2E51" w:rsidP="002B4890">
      <w:pPr>
        <w:keepLines/>
        <w:widowControl/>
      </w:pPr>
    </w:p>
    <w:p w:rsidR="00DE2E51" w:rsidRPr="000D1D6A" w:rsidRDefault="00DE2E51" w:rsidP="002B4890">
      <w:pPr>
        <w:keepLines/>
        <w:widowControl/>
      </w:pPr>
      <w:r w:rsidRPr="000D1D6A">
        <w:t>Director, National Center for</w:t>
      </w:r>
    </w:p>
    <w:p w:rsidR="002B4890" w:rsidRPr="000B3E42" w:rsidRDefault="002B4890" w:rsidP="002B4890">
      <w:pPr>
        <w:keepLines/>
        <w:widowControl/>
      </w:pPr>
    </w:p>
    <w:p w:rsidR="002B4890" w:rsidRPr="000B3E42" w:rsidRDefault="002B4890" w:rsidP="002B4890">
      <w:pPr>
        <w:keepLines/>
        <w:widowControl/>
      </w:pPr>
    </w:p>
    <w:p w:rsidR="002B4890" w:rsidRPr="000B3E42" w:rsidRDefault="002B4890" w:rsidP="002B4890">
      <w:pPr>
        <w:keepLines/>
        <w:widowControl/>
      </w:pPr>
    </w:p>
    <w:p w:rsidR="002B4890" w:rsidRPr="000B3E42" w:rsidRDefault="002B4890" w:rsidP="002B4890">
      <w:pPr>
        <w:keepLines/>
        <w:widowControl/>
      </w:pPr>
    </w:p>
    <w:p w:rsidR="002B4890" w:rsidRPr="000B3E42" w:rsidRDefault="002B4890" w:rsidP="002B4890">
      <w:pPr>
        <w:keepLines/>
        <w:widowControl/>
      </w:pPr>
      <w:r w:rsidRPr="000B3E42">
        <w:t>FOR COLLABORATOR:</w:t>
      </w:r>
    </w:p>
    <w:p w:rsidR="002B4890" w:rsidRPr="000B3E42" w:rsidRDefault="002B4890" w:rsidP="002B4890">
      <w:pPr>
        <w:keepLines/>
        <w:widowControl/>
      </w:pPr>
    </w:p>
    <w:p w:rsidR="002B4890" w:rsidRPr="000B3E42" w:rsidRDefault="002B4890" w:rsidP="002B4890">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s>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Pr="000B3E42">
        <w:tab/>
      </w:r>
      <w:r>
        <w:rPr>
          <w:u w:val="single"/>
        </w:rPr>
        <w:tab/>
      </w:r>
      <w:r>
        <w:rPr>
          <w:u w:val="single"/>
        </w:rPr>
        <w:tab/>
      </w:r>
      <w:r>
        <w:rPr>
          <w:u w:val="single"/>
        </w:rPr>
        <w:tab/>
      </w:r>
      <w:r>
        <w:rPr>
          <w:u w:val="single"/>
        </w:rPr>
        <w:tab/>
      </w:r>
    </w:p>
    <w:p w:rsidR="002B4890" w:rsidRPr="000B3E42" w:rsidRDefault="002B4890" w:rsidP="002B4890">
      <w:pPr>
        <w:keepLines/>
        <w:widowControl/>
      </w:pPr>
      <w:r>
        <w:t>Signature</w:t>
      </w:r>
      <w:r>
        <w:tab/>
      </w:r>
      <w:r>
        <w:tab/>
      </w:r>
      <w:r>
        <w:tab/>
      </w:r>
      <w:r>
        <w:tab/>
      </w:r>
      <w:r>
        <w:tab/>
      </w:r>
      <w:r>
        <w:tab/>
      </w:r>
      <w:r>
        <w:tab/>
      </w:r>
      <w:r>
        <w:tab/>
      </w:r>
      <w:r w:rsidRPr="000B3E42">
        <w:t>Date</w:t>
      </w:r>
    </w:p>
    <w:p w:rsidR="002B4890" w:rsidRPr="000B3E42" w:rsidRDefault="002B4890" w:rsidP="002B4890">
      <w:pPr>
        <w:keepLines/>
        <w:widowControl/>
      </w:pPr>
    </w:p>
    <w:p w:rsidR="002B4890" w:rsidRPr="000B3E42" w:rsidRDefault="002B4890" w:rsidP="002B4890">
      <w:pPr>
        <w:keepLines/>
        <w:widowControl/>
        <w:rPr>
          <w:u w:val="single"/>
        </w:rPr>
      </w:pPr>
    </w:p>
    <w:p w:rsidR="002B4890" w:rsidRPr="000B3E42" w:rsidRDefault="002B4890" w:rsidP="002B4890">
      <w:pPr>
        <w:keepLines/>
        <w:widowControl/>
      </w:pPr>
      <w:r w:rsidRPr="000B3E42">
        <w:t>Typed Name</w:t>
      </w:r>
    </w:p>
    <w:p w:rsidR="002B4890" w:rsidRPr="000B3E42" w:rsidRDefault="002B4890" w:rsidP="002B4890">
      <w:pPr>
        <w:keepLines/>
        <w:widowControl/>
        <w:rPr>
          <w:u w:val="single"/>
        </w:rPr>
      </w:pPr>
    </w:p>
    <w:p w:rsidR="002B4890" w:rsidRDefault="002B4890" w:rsidP="002B4890">
      <w:pPr>
        <w:keepLines/>
        <w:widowControl/>
      </w:pPr>
      <w:r w:rsidRPr="000B3E42">
        <w:t>Title</w:t>
      </w:r>
    </w:p>
    <w:p w:rsidR="002B4890" w:rsidRDefault="002B4890" w:rsidP="002B4890">
      <w:pPr>
        <w:jc w:val="center"/>
      </w:pPr>
      <w:r>
        <w:br w:type="page"/>
      </w:r>
    </w:p>
    <w:p w:rsidR="002B4890" w:rsidRDefault="002B4890" w:rsidP="002B4890">
      <w:pPr>
        <w:jc w:val="center"/>
      </w:pPr>
    </w:p>
    <w:p w:rsidR="002B4890" w:rsidRDefault="002B4890" w:rsidP="002B4890">
      <w:pPr>
        <w:jc w:val="center"/>
        <w:rPr>
          <w:color w:val="000000"/>
        </w:rPr>
      </w:pPr>
      <w:r>
        <w:rPr>
          <w:color w:val="000000"/>
        </w:rPr>
        <w:t>CONTACTS INFORMATION PAGE</w:t>
      </w:r>
    </w:p>
    <w:p w:rsidR="002B4890" w:rsidRDefault="002B4890" w:rsidP="002B4890">
      <w:pPr>
        <w:jc w:val="center"/>
        <w:rPr>
          <w:color w:val="000000"/>
        </w:rPr>
      </w:pPr>
    </w:p>
    <w:p w:rsidR="001E0CFF" w:rsidRDefault="002B4890" w:rsidP="001E0CFF">
      <w:pPr>
        <w:jc w:val="center"/>
        <w:rPr>
          <w:color w:val="000000"/>
        </w:rPr>
      </w:pPr>
      <w:r>
        <w:rPr>
          <w:color w:val="000000"/>
        </w:rPr>
        <w:tab/>
      </w:r>
    </w:p>
    <w:p w:rsidR="001E0CFF" w:rsidRDefault="001E0CFF" w:rsidP="001E0CFF">
      <w:pPr>
        <w:jc w:val="center"/>
        <w:rPr>
          <w:color w:val="000000"/>
        </w:rPr>
      </w:pPr>
    </w:p>
    <w:p w:rsidR="001E0CFF" w:rsidRDefault="001E0CFF" w:rsidP="001E0CFF">
      <w:pPr>
        <w:tabs>
          <w:tab w:val="center" w:pos="4680"/>
        </w:tabs>
        <w:jc w:val="both"/>
        <w:rPr>
          <w:color w:val="000000"/>
        </w:rPr>
      </w:pPr>
      <w:r>
        <w:rPr>
          <w:color w:val="000000"/>
        </w:rPr>
        <w:tab/>
      </w:r>
      <w:r>
        <w:rPr>
          <w:color w:val="000000"/>
          <w:u w:val="single"/>
        </w:rPr>
        <w:t>CRADA Notices</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r>
        <w:rPr>
          <w:color w:val="000000"/>
        </w:rPr>
        <w:t>For CDC:</w:t>
      </w:r>
      <w:r>
        <w:rPr>
          <w:color w:val="000000"/>
        </w:rPr>
        <w:tab/>
      </w:r>
      <w:r>
        <w:rPr>
          <w:color w:val="000000"/>
        </w:rPr>
        <w:tab/>
        <w:t>For Collaborator:</w:t>
      </w:r>
    </w:p>
    <w:p w:rsidR="001E0CFF" w:rsidRDefault="001E0CFF" w:rsidP="001E0CFF">
      <w:pPr>
        <w:jc w:val="both"/>
        <w:rPr>
          <w:color w:val="000000"/>
        </w:rPr>
      </w:pPr>
      <w:r w:rsidRPr="0059017B">
        <w:rPr>
          <w:color w:val="000000"/>
        </w:rPr>
        <w:t>Centers for Disease Control and Prevention</w:t>
      </w:r>
    </w:p>
    <w:p w:rsidR="001E0CFF" w:rsidRPr="0059017B" w:rsidRDefault="001E0CFF" w:rsidP="001E0CFF">
      <w:pPr>
        <w:jc w:val="both"/>
        <w:rPr>
          <w:color w:val="000000"/>
        </w:rPr>
      </w:pPr>
      <w:r>
        <w:rPr>
          <w:color w:val="000000"/>
        </w:rPr>
        <w:t>Infectious Diseases Technology Development</w:t>
      </w:r>
    </w:p>
    <w:p w:rsidR="001E0CFF" w:rsidRPr="0059017B" w:rsidRDefault="001E0CFF" w:rsidP="001E0CFF">
      <w:pPr>
        <w:jc w:val="both"/>
        <w:rPr>
          <w:color w:val="000000"/>
        </w:rPr>
      </w:pPr>
      <w:r w:rsidRPr="0059017B">
        <w:rPr>
          <w:color w:val="000000"/>
        </w:rPr>
        <w:t>ATTN: Technology Development Coordinator</w:t>
      </w:r>
    </w:p>
    <w:p w:rsidR="001E0CFF" w:rsidRPr="0059017B" w:rsidRDefault="001E0CFF" w:rsidP="001E0CFF">
      <w:pPr>
        <w:jc w:val="both"/>
        <w:rPr>
          <w:color w:val="000000"/>
        </w:rPr>
      </w:pPr>
      <w:smartTag w:uri="urn:schemas-microsoft-com:office:smarttags" w:element="Street">
        <w:smartTag w:uri="urn:schemas-microsoft-com:office:smarttags" w:element="address">
          <w:r w:rsidRPr="0059017B">
            <w:rPr>
              <w:color w:val="000000"/>
            </w:rPr>
            <w:t>1600 Clifton Road, N.E.</w:t>
          </w:r>
        </w:smartTag>
      </w:smartTag>
      <w:r w:rsidRPr="0059017B">
        <w:rPr>
          <w:color w:val="000000"/>
        </w:rPr>
        <w:t>, Mailstop A-</w:t>
      </w:r>
      <w:r w:rsidR="00856121">
        <w:rPr>
          <w:color w:val="000000"/>
        </w:rPr>
        <w:t>27</w:t>
      </w:r>
    </w:p>
    <w:p w:rsidR="001E0CFF" w:rsidRDefault="001E0CFF" w:rsidP="001E0CFF">
      <w:pPr>
        <w:jc w:val="both"/>
        <w:rPr>
          <w:color w:val="000000"/>
        </w:rPr>
      </w:pPr>
      <w:smartTag w:uri="urn:schemas-microsoft-com:office:smarttags" w:element="place">
        <w:smartTag w:uri="urn:schemas-microsoft-com:office:smarttags" w:element="City">
          <w:r w:rsidRPr="0059017B">
            <w:rPr>
              <w:color w:val="000000"/>
            </w:rPr>
            <w:t>Atlanta</w:t>
          </w:r>
        </w:smartTag>
        <w:r w:rsidRPr="0059017B">
          <w:rPr>
            <w:color w:val="000000"/>
          </w:rPr>
          <w:t xml:space="preserve">, </w:t>
        </w:r>
        <w:smartTag w:uri="urn:schemas-microsoft-com:office:smarttags" w:element="country-region">
          <w:r w:rsidRPr="0059017B">
            <w:rPr>
              <w:color w:val="000000"/>
            </w:rPr>
            <w:t>Georgia</w:t>
          </w:r>
        </w:smartTag>
      </w:smartTag>
      <w:r w:rsidRPr="0059017B">
        <w:rPr>
          <w:color w:val="000000"/>
        </w:rPr>
        <w:t xml:space="preserve"> 30333</w:t>
      </w:r>
    </w:p>
    <w:p w:rsidR="001E0CFF" w:rsidRDefault="001E0CFF" w:rsidP="001E0CFF">
      <w:pPr>
        <w:ind w:left="4320" w:firstLine="3600"/>
        <w:jc w:val="both"/>
        <w:rPr>
          <w:color w:val="000000"/>
        </w:rPr>
      </w:pPr>
    </w:p>
    <w:p w:rsidR="001E0CFF" w:rsidRDefault="001E0CFF" w:rsidP="001E0CFF">
      <w:pPr>
        <w:ind w:left="4320" w:firstLine="3600"/>
        <w:jc w:val="both"/>
        <w:rPr>
          <w:color w:val="000000"/>
        </w:rPr>
      </w:pPr>
    </w:p>
    <w:p w:rsidR="001E0CFF" w:rsidRDefault="001E0CFF" w:rsidP="001E0CFF">
      <w:pPr>
        <w:jc w:val="both"/>
        <w:rPr>
          <w:color w:val="000000"/>
        </w:rPr>
      </w:pPr>
    </w:p>
    <w:p w:rsidR="001E0CFF" w:rsidRDefault="001E0CFF" w:rsidP="001E0CFF">
      <w:pPr>
        <w:tabs>
          <w:tab w:val="center" w:pos="4680"/>
        </w:tabs>
        <w:jc w:val="both"/>
        <w:rPr>
          <w:color w:val="000000"/>
        </w:rPr>
      </w:pPr>
      <w:r>
        <w:rPr>
          <w:color w:val="000000"/>
        </w:rPr>
        <w:tab/>
      </w:r>
      <w:r>
        <w:rPr>
          <w:color w:val="000000"/>
          <w:u w:val="single"/>
        </w:rPr>
        <w:t xml:space="preserve">Patenting and Licensing </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r>
        <w:rPr>
          <w:color w:val="000000"/>
        </w:rPr>
        <w:t xml:space="preserve">For CDC: </w:t>
      </w:r>
      <w:r>
        <w:rPr>
          <w:color w:val="000000"/>
        </w:rPr>
        <w:tab/>
      </w:r>
      <w:r>
        <w:rPr>
          <w:color w:val="000000"/>
        </w:rPr>
        <w:tab/>
        <w:t>For Collaborator (if separate from above):</w:t>
      </w:r>
    </w:p>
    <w:p w:rsidR="001E0CFF" w:rsidRPr="0059017B" w:rsidRDefault="001E0CFF" w:rsidP="001E0CFF">
      <w:pPr>
        <w:jc w:val="both"/>
        <w:rPr>
          <w:color w:val="000000"/>
        </w:rPr>
      </w:pPr>
      <w:r w:rsidRPr="0059017B">
        <w:rPr>
          <w:color w:val="000000"/>
        </w:rPr>
        <w:t>Centers for Disease Control and Prevention</w:t>
      </w:r>
    </w:p>
    <w:p w:rsidR="001E0CFF" w:rsidRPr="0059017B" w:rsidRDefault="001E0CFF" w:rsidP="001E0CFF">
      <w:pPr>
        <w:tabs>
          <w:tab w:val="left" w:pos="-1440"/>
        </w:tabs>
        <w:ind w:left="4320" w:hanging="4320"/>
        <w:jc w:val="both"/>
        <w:rPr>
          <w:color w:val="000000"/>
        </w:rPr>
      </w:pPr>
      <w:r w:rsidRPr="0059017B">
        <w:rPr>
          <w:color w:val="000000"/>
        </w:rPr>
        <w:t xml:space="preserve">Technology Transfer Office  </w:t>
      </w:r>
      <w:r w:rsidRPr="0059017B">
        <w:rPr>
          <w:color w:val="000000"/>
        </w:rPr>
        <w:tab/>
      </w:r>
      <w:r w:rsidRPr="0059017B">
        <w:rPr>
          <w:color w:val="000000"/>
        </w:rPr>
        <w:tab/>
      </w:r>
      <w:r w:rsidRPr="0059017B">
        <w:rPr>
          <w:color w:val="000000"/>
        </w:rPr>
        <w:tab/>
      </w:r>
    </w:p>
    <w:p w:rsidR="001E0CFF" w:rsidRPr="0059017B" w:rsidRDefault="00856121" w:rsidP="00856121">
      <w:pPr>
        <w:tabs>
          <w:tab w:val="left" w:pos="-1440"/>
        </w:tabs>
        <w:jc w:val="both"/>
        <w:rPr>
          <w:color w:val="000000"/>
          <w:sz w:val="20"/>
          <w:szCs w:val="20"/>
        </w:rPr>
      </w:pPr>
      <w:r w:rsidRPr="00856121">
        <w:rPr>
          <w:color w:val="000000"/>
        </w:rPr>
        <w:t>1600 Clifton Road</w:t>
      </w:r>
      <w:r>
        <w:rPr>
          <w:color w:val="000000"/>
        </w:rPr>
        <w:t>, Mailstop D-42</w:t>
      </w:r>
      <w:r w:rsidR="001E0CFF" w:rsidRPr="00856121">
        <w:rPr>
          <w:color w:val="000000"/>
        </w:rPr>
        <w:tab/>
      </w:r>
      <w:r w:rsidR="001E0CFF" w:rsidRPr="00856121">
        <w:rPr>
          <w:color w:val="000000"/>
        </w:rPr>
        <w:tab/>
      </w:r>
      <w:r w:rsidR="001E0CFF" w:rsidRPr="00856121">
        <w:rPr>
          <w:color w:val="000000"/>
        </w:rPr>
        <w:tab/>
      </w:r>
      <w:r w:rsidR="001E0CFF" w:rsidRPr="0059017B">
        <w:rPr>
          <w:color w:val="000000"/>
          <w:sz w:val="20"/>
          <w:szCs w:val="20"/>
        </w:rPr>
        <w:tab/>
      </w:r>
      <w:r w:rsidR="001E0CFF" w:rsidRPr="0059017B">
        <w:rPr>
          <w:color w:val="000000"/>
        </w:rPr>
        <w:tab/>
      </w:r>
      <w:r w:rsidR="001E0CFF" w:rsidRPr="0059017B">
        <w:rPr>
          <w:color w:val="000000"/>
        </w:rPr>
        <w:tab/>
      </w:r>
    </w:p>
    <w:p w:rsidR="001E0CFF" w:rsidRDefault="001E0CFF" w:rsidP="001E0CFF">
      <w:pPr>
        <w:tabs>
          <w:tab w:val="left" w:pos="-1440"/>
        </w:tabs>
        <w:ind w:left="4320" w:hanging="4320"/>
        <w:jc w:val="both"/>
        <w:rPr>
          <w:color w:val="000000"/>
          <w:sz w:val="20"/>
          <w:szCs w:val="20"/>
        </w:rPr>
      </w:pPr>
      <w:r w:rsidRPr="0059017B">
        <w:rPr>
          <w:color w:val="000000"/>
        </w:rPr>
        <w:t>Atlanta, Georgia 303</w:t>
      </w:r>
      <w:r w:rsidR="00856121">
        <w:rPr>
          <w:color w:val="000000"/>
        </w:rPr>
        <w:t>33</w:t>
      </w:r>
      <w:r>
        <w:rPr>
          <w:color w:val="000000"/>
        </w:rPr>
        <w:tab/>
      </w:r>
      <w:r>
        <w:rPr>
          <w:color w:val="000000"/>
        </w:rPr>
        <w:tab/>
      </w:r>
    </w:p>
    <w:p w:rsidR="001E0CFF" w:rsidRDefault="001E0CFF" w:rsidP="001E0CFF">
      <w:pPr>
        <w:tabs>
          <w:tab w:val="left" w:pos="-1440"/>
        </w:tabs>
        <w:ind w:left="4320" w:hanging="4320"/>
        <w:jc w:val="both"/>
        <w:rPr>
          <w:color w:val="000000"/>
          <w:sz w:val="20"/>
          <w:szCs w:val="20"/>
        </w:rPr>
      </w:pPr>
      <w:r>
        <w:rPr>
          <w:color w:val="000000"/>
          <w:sz w:val="20"/>
          <w:szCs w:val="20"/>
        </w:rPr>
        <w:tab/>
      </w:r>
      <w:r>
        <w:rPr>
          <w:color w:val="000000"/>
          <w:sz w:val="20"/>
          <w:szCs w:val="20"/>
        </w:rPr>
        <w:tab/>
      </w:r>
      <w:r>
        <w:rPr>
          <w:color w:val="000000"/>
        </w:rPr>
        <w:tab/>
      </w:r>
      <w:r>
        <w:rPr>
          <w:color w:val="000000"/>
        </w:rPr>
        <w:tab/>
      </w:r>
    </w:p>
    <w:p w:rsidR="001E0CFF" w:rsidRDefault="001E0CFF" w:rsidP="001E0CFF">
      <w:pPr>
        <w:jc w:val="both"/>
        <w:rPr>
          <w:color w:val="000000"/>
        </w:rPr>
      </w:pPr>
    </w:p>
    <w:p w:rsidR="001E0CFF" w:rsidRDefault="001E0CFF" w:rsidP="001E0CFF">
      <w:pPr>
        <w:jc w:val="both"/>
        <w:rPr>
          <w:color w:val="000000"/>
        </w:rPr>
      </w:pPr>
    </w:p>
    <w:p w:rsidR="001E0CFF" w:rsidRDefault="001E0CFF" w:rsidP="001E0CFF">
      <w:pPr>
        <w:tabs>
          <w:tab w:val="center" w:pos="4680"/>
        </w:tabs>
        <w:jc w:val="both"/>
        <w:rPr>
          <w:color w:val="000000"/>
        </w:rPr>
      </w:pPr>
      <w:r>
        <w:rPr>
          <w:color w:val="000000"/>
        </w:rPr>
        <w:tab/>
      </w:r>
      <w:r>
        <w:rPr>
          <w:color w:val="000000"/>
          <w:u w:val="single"/>
        </w:rPr>
        <w:t>Delivery of Materials Identified In Appendix B (if any)</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r>
        <w:rPr>
          <w:color w:val="000000"/>
        </w:rPr>
        <w:t>For CDC:</w:t>
      </w:r>
      <w:r>
        <w:rPr>
          <w:color w:val="000000"/>
        </w:rPr>
        <w:tab/>
      </w:r>
      <w:r>
        <w:rPr>
          <w:color w:val="000000"/>
        </w:rPr>
        <w:tab/>
        <w:t xml:space="preserve">  For Collaborator:</w:t>
      </w:r>
    </w:p>
    <w:p w:rsidR="002B4890" w:rsidRDefault="002B4890" w:rsidP="001E0CFF">
      <w:pPr>
        <w:tabs>
          <w:tab w:val="center" w:pos="4680"/>
        </w:tabs>
        <w:jc w:val="both"/>
        <w:rPr>
          <w:color w:val="000000"/>
          <w:sz w:val="20"/>
          <w:szCs w:val="20"/>
        </w:rPr>
      </w:pPr>
    </w:p>
    <w:p w:rsidR="002B4890" w:rsidRDefault="002B4890" w:rsidP="002B4890">
      <w:pPr>
        <w:jc w:val="both"/>
        <w:rPr>
          <w:color w:val="000000"/>
        </w:rPr>
      </w:pPr>
      <w:r>
        <w:rPr>
          <w:color w:val="000000"/>
        </w:rPr>
        <w:br w:type="page"/>
      </w:r>
    </w:p>
    <w:p w:rsidR="002B4890" w:rsidRDefault="002B4890" w:rsidP="002B4890">
      <w:pPr>
        <w:tabs>
          <w:tab w:val="center" w:pos="4680"/>
        </w:tabs>
        <w:jc w:val="both"/>
        <w:rPr>
          <w:color w:val="000000"/>
        </w:rPr>
      </w:pPr>
      <w:r>
        <w:rPr>
          <w:color w:val="000000"/>
        </w:rPr>
        <w:lastRenderedPageBreak/>
        <w:tab/>
        <w:t xml:space="preserve">SUMMARY PAGE </w:t>
      </w:r>
    </w:p>
    <w:p w:rsidR="002B4890" w:rsidRDefault="002B4890" w:rsidP="002B4890">
      <w:pPr>
        <w:jc w:val="both"/>
        <w:rPr>
          <w:color w:val="000000"/>
        </w:rPr>
      </w:pPr>
    </w:p>
    <w:p w:rsidR="001E0CFF" w:rsidRDefault="001E0CFF" w:rsidP="001E0CFF">
      <w:pPr>
        <w:jc w:val="center"/>
        <w:rPr>
          <w:smallCaps/>
          <w:color w:val="000000"/>
        </w:rPr>
      </w:pPr>
      <w:r>
        <w:rPr>
          <w:smallCaps/>
          <w:color w:val="000000"/>
        </w:rPr>
        <w:t xml:space="preserve">Either party may, without further consultation or permission, </w:t>
      </w:r>
    </w:p>
    <w:p w:rsidR="001E0CFF" w:rsidRDefault="001E0CFF" w:rsidP="001E0CFF">
      <w:pPr>
        <w:jc w:val="center"/>
        <w:rPr>
          <w:color w:val="000000"/>
        </w:rPr>
      </w:pPr>
      <w:r>
        <w:rPr>
          <w:smallCaps/>
          <w:color w:val="000000"/>
        </w:rPr>
        <w:t>release this summary page to the public</w:t>
      </w:r>
      <w:r>
        <w:rPr>
          <w:color w:val="000000"/>
        </w:rPr>
        <w:t xml:space="preserve">.  </w:t>
      </w:r>
    </w:p>
    <w:p w:rsidR="001E0CFF" w:rsidRDefault="001E0CFF" w:rsidP="001E0CFF">
      <w:pPr>
        <w:jc w:val="both"/>
        <w:rPr>
          <w:color w:val="000000"/>
        </w:rPr>
      </w:pPr>
    </w:p>
    <w:p w:rsidR="001E0CFF" w:rsidRDefault="001E0CFF" w:rsidP="001E0CFF">
      <w:pPr>
        <w:tabs>
          <w:tab w:val="left" w:pos="-1440"/>
        </w:tabs>
        <w:ind w:left="2160" w:hanging="2160"/>
        <w:jc w:val="both"/>
        <w:rPr>
          <w:color w:val="000000"/>
        </w:rPr>
      </w:pPr>
      <w:r>
        <w:rPr>
          <w:color w:val="000000"/>
        </w:rPr>
        <w:t>TITLE OF CRADA:</w:t>
      </w:r>
      <w:r>
        <w:rPr>
          <w:color w:val="000000"/>
        </w:rPr>
        <w:tab/>
        <w:t xml:space="preserve">____________________________________________________________ </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p>
    <w:p w:rsidR="001E0CFF" w:rsidRDefault="001E0CFF" w:rsidP="001E0CFF">
      <w:pPr>
        <w:tabs>
          <w:tab w:val="left" w:pos="-1440"/>
        </w:tabs>
        <w:ind w:left="4320" w:hanging="4320"/>
        <w:jc w:val="both"/>
        <w:rPr>
          <w:color w:val="000000"/>
        </w:rPr>
      </w:pPr>
      <w:r>
        <w:rPr>
          <w:color w:val="000000"/>
        </w:rPr>
        <w:t>CDC Component:</w:t>
      </w:r>
      <w:r>
        <w:rPr>
          <w:color w:val="000000"/>
        </w:rPr>
        <w:tab/>
      </w:r>
      <w:r>
        <w:rPr>
          <w:color w:val="000000"/>
        </w:rPr>
        <w:tab/>
      </w:r>
      <w:r w:rsidRPr="00905420">
        <w:rPr>
          <w:color w:val="000000"/>
        </w:rPr>
        <w:t>____</w:t>
      </w:r>
      <w:r>
        <w:rPr>
          <w:color w:val="000000"/>
        </w:rPr>
        <w:t>__________________________</w:t>
      </w:r>
      <w:r w:rsidRPr="00905420">
        <w:rPr>
          <w:color w:val="000000"/>
        </w:rPr>
        <w:t>______</w:t>
      </w:r>
      <w:r>
        <w:rPr>
          <w:color w:val="000000"/>
        </w:rPr>
        <w:t xml:space="preserve"> </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r>
        <w:rPr>
          <w:color w:val="000000"/>
        </w:rPr>
        <w:t>CDC Principal Investigator:</w:t>
      </w:r>
      <w:r>
        <w:rPr>
          <w:color w:val="000000"/>
        </w:rPr>
        <w:tab/>
      </w:r>
      <w:r>
        <w:rPr>
          <w:color w:val="000000"/>
        </w:rPr>
        <w:tab/>
        <w:t>____________________________________</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r>
        <w:rPr>
          <w:color w:val="000000"/>
        </w:rPr>
        <w:t>Collaborator:</w:t>
      </w:r>
      <w:r>
        <w:rPr>
          <w:color w:val="000000"/>
        </w:rPr>
        <w:tab/>
      </w:r>
      <w:r>
        <w:rPr>
          <w:color w:val="000000"/>
        </w:rPr>
        <w:tab/>
        <w:t>____________________________________</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r>
        <w:rPr>
          <w:color w:val="000000"/>
        </w:rPr>
        <w:t>Collaborator Principal Investigator:</w:t>
      </w:r>
      <w:r>
        <w:rPr>
          <w:color w:val="000000"/>
        </w:rPr>
        <w:tab/>
      </w:r>
      <w:r>
        <w:rPr>
          <w:color w:val="000000"/>
        </w:rPr>
        <w:tab/>
        <w:t>____________________________________</w:t>
      </w:r>
    </w:p>
    <w:p w:rsidR="001E0CFF" w:rsidRDefault="001E0CFF" w:rsidP="001E0CFF">
      <w:pPr>
        <w:jc w:val="both"/>
        <w:rPr>
          <w:color w:val="000000"/>
        </w:rPr>
      </w:pPr>
    </w:p>
    <w:p w:rsidR="001E0CFF" w:rsidRDefault="001E0CFF" w:rsidP="001E0CFF">
      <w:pPr>
        <w:tabs>
          <w:tab w:val="left" w:pos="-1440"/>
        </w:tabs>
        <w:ind w:left="4320" w:hanging="4320"/>
        <w:jc w:val="both"/>
        <w:rPr>
          <w:color w:val="000000"/>
        </w:rPr>
      </w:pPr>
      <w:r>
        <w:rPr>
          <w:color w:val="000000"/>
        </w:rPr>
        <w:t>TERM OF CRADA:</w:t>
      </w:r>
      <w:r>
        <w:rPr>
          <w:color w:val="000000"/>
        </w:rPr>
        <w:tab/>
      </w:r>
      <w:r>
        <w:rPr>
          <w:color w:val="000000"/>
        </w:rPr>
        <w:tab/>
        <w:t>_______(___)years from the Effective Date.</w:t>
      </w:r>
    </w:p>
    <w:p w:rsidR="001E0CFF" w:rsidRDefault="001E0CFF" w:rsidP="001E0CFF">
      <w:pPr>
        <w:jc w:val="both"/>
        <w:rPr>
          <w:color w:val="000000"/>
        </w:rPr>
      </w:pPr>
    </w:p>
    <w:p w:rsidR="001E0CFF" w:rsidRDefault="001E0CFF" w:rsidP="001E0CFF">
      <w:pPr>
        <w:jc w:val="both"/>
        <w:rPr>
          <w:color w:val="000000"/>
        </w:rPr>
      </w:pPr>
    </w:p>
    <w:p w:rsidR="001E0CFF" w:rsidRDefault="001E0CFF" w:rsidP="001E0CFF">
      <w:pPr>
        <w:tabs>
          <w:tab w:val="center" w:pos="4680"/>
        </w:tabs>
        <w:jc w:val="both"/>
        <w:rPr>
          <w:color w:val="000000"/>
        </w:rPr>
      </w:pPr>
      <w:r>
        <w:rPr>
          <w:color w:val="000000"/>
        </w:rPr>
        <w:tab/>
      </w:r>
    </w:p>
    <w:p w:rsidR="001E0CFF" w:rsidRDefault="001E0CFF" w:rsidP="001E0CFF">
      <w:pPr>
        <w:tabs>
          <w:tab w:val="center" w:pos="4680"/>
        </w:tabs>
        <w:jc w:val="both"/>
        <w:rPr>
          <w:color w:val="000000"/>
        </w:rPr>
      </w:pPr>
    </w:p>
    <w:p w:rsidR="001E0CFF" w:rsidRDefault="001E0CFF" w:rsidP="001E0CFF">
      <w:pPr>
        <w:tabs>
          <w:tab w:val="center" w:pos="4680"/>
        </w:tabs>
        <w:jc w:val="center"/>
        <w:rPr>
          <w:color w:val="000000"/>
        </w:rPr>
      </w:pPr>
      <w:r>
        <w:rPr>
          <w:color w:val="000000"/>
        </w:rPr>
        <w:t>ABSTRACT OF THE RESEARCH PLAN:</w:t>
      </w:r>
    </w:p>
    <w:p w:rsidR="001E0CFF" w:rsidRDefault="001E0CFF" w:rsidP="001E0CFF">
      <w:pPr>
        <w:jc w:val="both"/>
        <w:rPr>
          <w:color w:val="000000"/>
        </w:rPr>
      </w:pPr>
      <w:r>
        <w:rPr>
          <w:color w:val="000000"/>
        </w:rPr>
        <w:t>____________________________________________________________________________</w:t>
      </w:r>
    </w:p>
    <w:p w:rsidR="001E0CFF" w:rsidRDefault="001E0CFF" w:rsidP="001E0CFF">
      <w:pPr>
        <w:jc w:val="both"/>
        <w:rPr>
          <w:color w:val="000000"/>
        </w:rPr>
      </w:pPr>
      <w:r>
        <w:rPr>
          <w:color w:val="000000"/>
        </w:rPr>
        <w:t>____________________________________________________________________________</w:t>
      </w:r>
    </w:p>
    <w:p w:rsidR="001E0CFF" w:rsidRDefault="001E0CFF" w:rsidP="001E0CFF">
      <w:pPr>
        <w:jc w:val="both"/>
        <w:rPr>
          <w:color w:val="000000"/>
        </w:rPr>
      </w:pPr>
      <w:r>
        <w:rPr>
          <w:color w:val="000000"/>
        </w:rPr>
        <w:t>____________________________________________________________________________</w:t>
      </w:r>
    </w:p>
    <w:p w:rsidR="001E0CFF" w:rsidRDefault="001E0CFF" w:rsidP="001E0CFF">
      <w:pPr>
        <w:jc w:val="both"/>
        <w:rPr>
          <w:color w:val="000000"/>
        </w:rPr>
      </w:pPr>
      <w:r>
        <w:rPr>
          <w:color w:val="000000"/>
        </w:rPr>
        <w:t>____________________________________________________________________________</w:t>
      </w:r>
    </w:p>
    <w:p w:rsidR="002B4890" w:rsidRDefault="002B4890" w:rsidP="002B4890">
      <w:pPr>
        <w:jc w:val="both"/>
        <w:rPr>
          <w:color w:val="000000"/>
        </w:rPr>
      </w:pPr>
    </w:p>
    <w:p w:rsidR="002B4890" w:rsidRDefault="002B4890" w:rsidP="002B4890">
      <w:pPr>
        <w:ind w:left="4320" w:firstLine="3600"/>
        <w:jc w:val="both"/>
        <w:rPr>
          <w:color w:val="000000"/>
        </w:rPr>
      </w:pPr>
    </w:p>
    <w:p w:rsidR="002B4890" w:rsidRDefault="002B4890" w:rsidP="002B4890">
      <w:pPr>
        <w:keepLines/>
        <w:widowControl/>
      </w:pPr>
    </w:p>
    <w:p w:rsidR="002B4890" w:rsidRDefault="002B4890" w:rsidP="002B4890">
      <w:pPr>
        <w:keepLines/>
        <w:widowControl/>
        <w:sectPr w:rsidR="002B4890" w:rsidSect="002B5151">
          <w:headerReference w:type="default" r:id="rId11"/>
          <w:endnotePr>
            <w:numFmt w:val="decimal"/>
          </w:endnotePr>
          <w:pgSz w:w="12240" w:h="15840"/>
          <w:pgMar w:top="1440" w:right="1440" w:bottom="1440" w:left="1440" w:header="576" w:footer="576" w:gutter="0"/>
          <w:cols w:space="720"/>
          <w:noEndnote/>
        </w:sectPr>
      </w:pPr>
    </w:p>
    <w:p w:rsidR="002B4890" w:rsidRDefault="002B4890" w:rsidP="002B4890">
      <w:pPr>
        <w:pStyle w:val="Heading2"/>
        <w:widowControl/>
        <w:tabs>
          <w:tab w:val="clear" w:pos="-1440"/>
          <w:tab w:val="center" w:pos="4680"/>
        </w:tabs>
        <w:jc w:val="left"/>
        <w:rPr>
          <w:b w:val="0"/>
          <w:sz w:val="24"/>
        </w:rPr>
      </w:pPr>
    </w:p>
    <w:p w:rsidR="002B4890" w:rsidRPr="00E609CE" w:rsidRDefault="002B4890" w:rsidP="002B4890">
      <w:pPr>
        <w:pStyle w:val="Heading2"/>
        <w:widowControl/>
        <w:tabs>
          <w:tab w:val="clear" w:pos="-1440"/>
          <w:tab w:val="center" w:pos="4680"/>
        </w:tabs>
        <w:rPr>
          <w:b w:val="0"/>
          <w:sz w:val="24"/>
        </w:rPr>
      </w:pPr>
      <w:r w:rsidRPr="00E609CE">
        <w:rPr>
          <w:b w:val="0"/>
          <w:sz w:val="24"/>
        </w:rPr>
        <w:t>APPENDIX A</w:t>
      </w:r>
    </w:p>
    <w:p w:rsidR="002B4890" w:rsidRPr="00E609CE" w:rsidRDefault="002B4890" w:rsidP="002B4890">
      <w:pPr>
        <w:keepLines/>
        <w:widowControl/>
        <w:spacing w:line="360" w:lineRule="auto"/>
      </w:pPr>
    </w:p>
    <w:p w:rsidR="002B4890" w:rsidRDefault="002B4890" w:rsidP="002B4890">
      <w:pPr>
        <w:keepLines/>
        <w:widowControl/>
        <w:spacing w:line="360" w:lineRule="auto"/>
        <w:jc w:val="center"/>
        <w:rPr>
          <w:sz w:val="22"/>
        </w:rPr>
        <w:sectPr w:rsidR="002B4890" w:rsidSect="002B5151">
          <w:endnotePr>
            <w:numFmt w:val="decimal"/>
          </w:endnotePr>
          <w:pgSz w:w="12240" w:h="15840" w:code="1"/>
          <w:pgMar w:top="1440" w:right="1440" w:bottom="1440" w:left="1440" w:header="576" w:footer="576" w:gutter="0"/>
          <w:cols w:space="720"/>
          <w:noEndnote/>
        </w:sectPr>
      </w:pPr>
      <w:r w:rsidRPr="00E609CE">
        <w:t>RESEARCH PLAN</w:t>
      </w:r>
    </w:p>
    <w:p w:rsidR="002B4890" w:rsidRDefault="002B4890" w:rsidP="002B4890">
      <w:pPr>
        <w:keepLines/>
        <w:widowControl/>
        <w:tabs>
          <w:tab w:val="center" w:pos="4680"/>
        </w:tabs>
        <w:jc w:val="center"/>
      </w:pPr>
    </w:p>
    <w:p w:rsidR="002B4890" w:rsidRPr="00DE76B0" w:rsidRDefault="002B4890" w:rsidP="002B4890">
      <w:pPr>
        <w:tabs>
          <w:tab w:val="center" w:pos="4680"/>
        </w:tabs>
        <w:jc w:val="center"/>
        <w:rPr>
          <w:sz w:val="28"/>
        </w:rPr>
      </w:pPr>
      <w:r w:rsidRPr="00DE76B0">
        <w:rPr>
          <w:sz w:val="28"/>
        </w:rPr>
        <w:t>APPENDIX B</w:t>
      </w:r>
    </w:p>
    <w:p w:rsidR="002B4890" w:rsidRPr="00DE76B0" w:rsidRDefault="002B4890" w:rsidP="002B4890">
      <w:pPr>
        <w:tabs>
          <w:tab w:val="center" w:pos="4680"/>
        </w:tabs>
        <w:rPr>
          <w:sz w:val="28"/>
        </w:rPr>
      </w:pPr>
    </w:p>
    <w:p w:rsidR="002B4890" w:rsidRDefault="002B4890" w:rsidP="002B4890">
      <w:pPr>
        <w:tabs>
          <w:tab w:val="center" w:pos="4680"/>
        </w:tabs>
        <w:jc w:val="center"/>
      </w:pPr>
      <w:r w:rsidRPr="00DE76B0">
        <w:t>STAFFING, FUNDING</w:t>
      </w:r>
      <w:r>
        <w:t>,</w:t>
      </w:r>
      <w:r w:rsidRPr="00DE76B0">
        <w:t xml:space="preserve"> AND MATERIALS/EQUIPMENT CONTRIBUTIONS </w:t>
      </w:r>
    </w:p>
    <w:p w:rsidR="002B4890" w:rsidRPr="00DE76B0" w:rsidRDefault="002B4890" w:rsidP="002B4890">
      <w:pPr>
        <w:tabs>
          <w:tab w:val="center" w:pos="4680"/>
        </w:tabs>
        <w:jc w:val="center"/>
      </w:pPr>
      <w:r w:rsidRPr="00DE76B0">
        <w:t>OF THE PARTIES</w:t>
      </w:r>
    </w:p>
    <w:p w:rsidR="002B4890" w:rsidRDefault="002B4890" w:rsidP="002B4890">
      <w:pPr>
        <w:tabs>
          <w:tab w:val="center" w:pos="4680"/>
        </w:tabs>
        <w:rPr>
          <w:sz w:val="28"/>
        </w:rPr>
      </w:pPr>
    </w:p>
    <w:p w:rsidR="002B4890" w:rsidRPr="00DE76B0" w:rsidRDefault="002B4890" w:rsidP="002B4890">
      <w:pPr>
        <w:tabs>
          <w:tab w:val="center" w:pos="4680"/>
        </w:tabs>
        <w:rPr>
          <w:sz w:val="28"/>
        </w:rPr>
      </w:pPr>
    </w:p>
    <w:p w:rsidR="002B4890" w:rsidRPr="00DE76B0" w:rsidRDefault="002B4890" w:rsidP="002B4890">
      <w:pPr>
        <w:tabs>
          <w:tab w:val="center" w:pos="4680"/>
        </w:tabs>
        <w:rPr>
          <w:i/>
        </w:rPr>
      </w:pPr>
      <w:r>
        <w:rPr>
          <w:i/>
        </w:rPr>
        <w:tab/>
      </w:r>
      <w:r w:rsidRPr="00DE76B0">
        <w:rPr>
          <w:i/>
        </w:rPr>
        <w:t>Staffing Contributions:</w:t>
      </w:r>
    </w:p>
    <w:p w:rsidR="002B4890" w:rsidRPr="00DE76B0" w:rsidRDefault="002B4890" w:rsidP="002B4890">
      <w:pPr>
        <w:tabs>
          <w:tab w:val="center" w:pos="4680"/>
        </w:tabs>
        <w:rPr>
          <w:i/>
        </w:rPr>
      </w:pPr>
    </w:p>
    <w:p w:rsidR="002B4890" w:rsidRPr="00DE76B0" w:rsidRDefault="001E0CFF" w:rsidP="002B4890">
      <w:pPr>
        <w:tabs>
          <w:tab w:val="center" w:pos="4680"/>
        </w:tabs>
      </w:pPr>
      <w:r>
        <w:t>CDC</w:t>
      </w:r>
      <w:r w:rsidR="002B4890" w:rsidRPr="00DE76B0">
        <w:t xml:space="preserve"> will provide scientific staff and other support necessary to conduct the research and other activities described in the Research Plan.  </w:t>
      </w:r>
      <w:r>
        <w:t>CDC</w:t>
      </w:r>
      <w:r w:rsidR="002B4890" w:rsidRPr="00DE76B0">
        <w:t xml:space="preserve">’s scientific staff will include </w:t>
      </w:r>
      <w:r>
        <w:t>CDC</w:t>
      </w:r>
      <w:r w:rsidR="002B4890" w:rsidRPr="00DE76B0">
        <w:t>’s Principal Investigator and technical staff.</w:t>
      </w:r>
    </w:p>
    <w:p w:rsidR="002B4890" w:rsidRPr="00DE76B0" w:rsidRDefault="002B4890" w:rsidP="002B4890">
      <w:pPr>
        <w:tabs>
          <w:tab w:val="center" w:pos="4680"/>
        </w:tabs>
      </w:pPr>
    </w:p>
    <w:p w:rsidR="002B4890" w:rsidRPr="00DE76B0" w:rsidRDefault="001E0CFF" w:rsidP="002B4890">
      <w:pPr>
        <w:tabs>
          <w:tab w:val="center" w:pos="4680"/>
        </w:tabs>
      </w:pPr>
      <w:r>
        <w:t>CDC</w:t>
      </w:r>
      <w:r w:rsidR="002B4890" w:rsidRPr="00DE76B0">
        <w:t xml:space="preserve"> estimates that </w:t>
      </w:r>
      <w:r w:rsidR="002B4890" w:rsidRPr="00DE76B0">
        <w:rPr>
          <w:u w:val="single"/>
        </w:rPr>
        <w:tab/>
      </w:r>
      <w:r w:rsidR="002B4890" w:rsidRPr="00DE76B0">
        <w:rPr>
          <w:u w:val="single"/>
        </w:rPr>
        <w:tab/>
      </w:r>
      <w:r w:rsidR="002B4890" w:rsidRPr="00DE76B0">
        <w:t xml:space="preserve"> person-years of effort per year will be required to complete the CRADA research.  </w:t>
      </w:r>
    </w:p>
    <w:p w:rsidR="002B4890" w:rsidRPr="00DE76B0" w:rsidRDefault="002B4890" w:rsidP="002B4890">
      <w:pPr>
        <w:tabs>
          <w:tab w:val="center" w:pos="4680"/>
        </w:tabs>
        <w:rPr>
          <w:b/>
        </w:rPr>
      </w:pPr>
    </w:p>
    <w:p w:rsidR="002B4890" w:rsidRPr="00DE76B0" w:rsidRDefault="002B4890" w:rsidP="002B4890">
      <w:pPr>
        <w:tabs>
          <w:tab w:val="center" w:pos="4680"/>
        </w:tabs>
      </w:pPr>
      <w:r w:rsidRPr="00DE76B0">
        <w:t xml:space="preserve">Collaborator will provide scientific staff and other support necessary to conduct the research and other activities described in the Research Plan.  Collaborator’s scientific staff will include Collaborator’s Principal Investigator and technical staff. </w:t>
      </w:r>
    </w:p>
    <w:p w:rsidR="002B4890" w:rsidRPr="00DE76B0" w:rsidRDefault="002B4890" w:rsidP="002B4890">
      <w:pPr>
        <w:tabs>
          <w:tab w:val="center" w:pos="4680"/>
        </w:tabs>
      </w:pPr>
    </w:p>
    <w:p w:rsidR="002B4890" w:rsidRPr="00DE76B0" w:rsidRDefault="002B4890" w:rsidP="002B4890">
      <w:pPr>
        <w:tabs>
          <w:tab w:val="center" w:pos="4680"/>
        </w:tabs>
      </w:pPr>
      <w:r w:rsidRPr="00DE76B0">
        <w:t xml:space="preserve">Collaborator estimates that </w:t>
      </w:r>
      <w:r w:rsidRPr="00DE76B0">
        <w:rPr>
          <w:u w:val="single"/>
        </w:rPr>
        <w:tab/>
      </w:r>
      <w:r w:rsidRPr="00DE76B0">
        <w:rPr>
          <w:u w:val="single"/>
        </w:rPr>
        <w:tab/>
      </w:r>
      <w:r w:rsidRPr="00DE76B0">
        <w:t xml:space="preserve"> person-years of effort per year will be required to complete the CRADA research.  </w:t>
      </w:r>
    </w:p>
    <w:p w:rsidR="002B4890" w:rsidRPr="00DE76B0" w:rsidRDefault="002B4890" w:rsidP="002B4890">
      <w:pPr>
        <w:tabs>
          <w:tab w:val="center" w:pos="4680"/>
        </w:tabs>
      </w:pPr>
    </w:p>
    <w:p w:rsidR="002B4890" w:rsidRPr="00DE76B0" w:rsidRDefault="002B4890" w:rsidP="002B4890">
      <w:pPr>
        <w:tabs>
          <w:tab w:val="center" w:pos="4680"/>
        </w:tabs>
      </w:pPr>
      <w:r>
        <w:rPr>
          <w:i/>
          <w:iCs/>
        </w:rPr>
        <w:tab/>
      </w:r>
      <w:r w:rsidRPr="00DE76B0">
        <w:rPr>
          <w:i/>
          <w:iCs/>
        </w:rPr>
        <w:t>Funding Contributions:</w:t>
      </w:r>
    </w:p>
    <w:p w:rsidR="002B4890" w:rsidRPr="00DE76B0" w:rsidRDefault="002B4890" w:rsidP="002B4890">
      <w:pPr>
        <w:tabs>
          <w:tab w:val="center" w:pos="4680"/>
        </w:tabs>
      </w:pPr>
    </w:p>
    <w:p w:rsidR="002B4890" w:rsidRPr="00DE76B0" w:rsidRDefault="002B4890" w:rsidP="002B4890">
      <w:pPr>
        <w:tabs>
          <w:tab w:val="center" w:pos="4680"/>
        </w:tabs>
      </w:pPr>
      <w:r w:rsidRPr="00DE76B0">
        <w:t xml:space="preserve">Collaborator agrees to provide funds in the amount of $_____ per year of the CRADA for </w:t>
      </w:r>
      <w:r w:rsidR="001E0CFF">
        <w:t>CDC</w:t>
      </w:r>
      <w:r w:rsidRPr="00DE76B0">
        <w:t xml:space="preserve"> to use to acquire technical, statistical, and administrative support for the research activities, as well as to pay for supplies and travel expenses.  Collaborator will provide funds in equal annual installments.  The first installment will be due within thirty (30) days of the Effective Date.  Each subsequent installment will be due within thirty (30) days of each anniversary of the Effective Date.  Collaborator agrees that </w:t>
      </w:r>
      <w:r w:rsidR="001E0CFF">
        <w:t>CDC</w:t>
      </w:r>
      <w:r w:rsidRPr="00DE76B0">
        <w:t xml:space="preserve"> can allocate the funding between the various categories in support of the CRADA research as </w:t>
      </w:r>
      <w:r w:rsidR="001E0CFF">
        <w:t>CDC’s PI</w:t>
      </w:r>
      <w:r w:rsidRPr="00DE76B0">
        <w:t xml:space="preserve"> sees fit.  </w:t>
      </w:r>
    </w:p>
    <w:p w:rsidR="002B4890" w:rsidRPr="00DE76B0" w:rsidRDefault="002B4890" w:rsidP="002B4890">
      <w:pPr>
        <w:tabs>
          <w:tab w:val="center" w:pos="4680"/>
        </w:tabs>
        <w:rPr>
          <w:iCs/>
        </w:rPr>
      </w:pPr>
    </w:p>
    <w:p w:rsidR="002B4890" w:rsidRPr="00DE76B0" w:rsidRDefault="002B4890" w:rsidP="002B4890">
      <w:pPr>
        <w:tabs>
          <w:tab w:val="center" w:pos="4680"/>
        </w:tabs>
      </w:pPr>
      <w:r w:rsidRPr="00DE76B0">
        <w:t>CRADA PAYMENTS:</w:t>
      </w:r>
    </w:p>
    <w:p w:rsidR="002B4890" w:rsidRPr="00DE76B0" w:rsidRDefault="002B4890" w:rsidP="002B4890">
      <w:pPr>
        <w:tabs>
          <w:tab w:val="center" w:pos="4680"/>
        </w:tabs>
      </w:pPr>
      <w:r w:rsidRPr="00DE76B0">
        <w:t xml:space="preserve">Collaborator will make checks payable to the [insert name of </w:t>
      </w:r>
      <w:r w:rsidR="001E0CFF">
        <w:t>CDC</w:t>
      </w:r>
      <w:r w:rsidRPr="00DE76B0">
        <w:t>], will reference the CRADA number and title on each check, and will send them via trackable mail or courier to:</w:t>
      </w:r>
      <w:r w:rsidRPr="00DE76B0">
        <w:tab/>
      </w:r>
    </w:p>
    <w:p w:rsidR="002B4890" w:rsidRPr="00DE76B0" w:rsidRDefault="002B4890" w:rsidP="002B4890">
      <w:pPr>
        <w:tabs>
          <w:tab w:val="center" w:pos="4680"/>
        </w:tabs>
      </w:pPr>
    </w:p>
    <w:p w:rsidR="002B4890" w:rsidRPr="00DE76B0" w:rsidRDefault="002B4890" w:rsidP="002B4890">
      <w:pPr>
        <w:tabs>
          <w:tab w:val="center" w:pos="4680"/>
        </w:tabs>
      </w:pPr>
      <w:r w:rsidRPr="00DE76B0">
        <w:t>[CRADA funds coordinator/</w:t>
      </w:r>
      <w:r w:rsidR="001E0CFF">
        <w:t>CDC</w:t>
      </w:r>
      <w:r w:rsidRPr="00DE76B0">
        <w:t xml:space="preserve"> Budget Officer]</w:t>
      </w:r>
    </w:p>
    <w:p w:rsidR="002B4890" w:rsidRPr="00DE76B0" w:rsidRDefault="002B4890" w:rsidP="002B4890">
      <w:pPr>
        <w:tabs>
          <w:tab w:val="center" w:pos="4680"/>
        </w:tabs>
      </w:pPr>
      <w:r w:rsidRPr="00DE76B0">
        <w:t>[Coordinator’s Office]</w:t>
      </w:r>
    </w:p>
    <w:p w:rsidR="002B4890" w:rsidRPr="00DE76B0" w:rsidRDefault="002B4890" w:rsidP="002B4890">
      <w:pPr>
        <w:tabs>
          <w:tab w:val="center" w:pos="4680"/>
        </w:tabs>
      </w:pPr>
      <w:r w:rsidRPr="00DE76B0">
        <w:t>[Street]</w:t>
      </w:r>
    </w:p>
    <w:p w:rsidR="002B4890" w:rsidRPr="00DE76B0" w:rsidRDefault="002B4890" w:rsidP="002B4890">
      <w:pPr>
        <w:tabs>
          <w:tab w:val="center" w:pos="4680"/>
        </w:tabs>
      </w:pPr>
      <w:r w:rsidRPr="00DE76B0">
        <w:t>[City, State, Zip]</w:t>
      </w:r>
    </w:p>
    <w:p w:rsidR="002B4890" w:rsidRPr="00DE76B0" w:rsidRDefault="002B4890" w:rsidP="002B4890">
      <w:pPr>
        <w:tabs>
          <w:tab w:val="center" w:pos="4680"/>
        </w:tabs>
      </w:pPr>
    </w:p>
    <w:p w:rsidR="002B4890" w:rsidRPr="00DE76B0" w:rsidRDefault="002B4890" w:rsidP="002B4890">
      <w:pPr>
        <w:tabs>
          <w:tab w:val="center" w:pos="4680"/>
        </w:tabs>
      </w:pPr>
    </w:p>
    <w:p w:rsidR="002B4890" w:rsidRPr="00DE76B0" w:rsidRDefault="002B4890" w:rsidP="002B4890">
      <w:pPr>
        <w:tabs>
          <w:tab w:val="center" w:pos="4680"/>
        </w:tabs>
      </w:pPr>
      <w:r w:rsidRPr="00DE76B0">
        <w:t xml:space="preserve">CRADA Travel Payments: </w:t>
      </w:r>
    </w:p>
    <w:p w:rsidR="002B4890" w:rsidRPr="00DE76B0" w:rsidRDefault="002B4890" w:rsidP="002B4890">
      <w:pPr>
        <w:tabs>
          <w:tab w:val="center" w:pos="4680"/>
        </w:tabs>
      </w:pPr>
      <w:r w:rsidRPr="00DE76B0">
        <w:t xml:space="preserve">Travel arrangements for all Government staff will be made in accordance with the Federal Travel Rules and Regulations, whether arranged by </w:t>
      </w:r>
      <w:r w:rsidR="001E0CFF">
        <w:t>CDC</w:t>
      </w:r>
      <w:r w:rsidRPr="00DE76B0">
        <w:t xml:space="preserve"> and funded using either appropriated funds or CRADA funds, or arranged and funded directly by Collaborator.</w:t>
      </w:r>
    </w:p>
    <w:p w:rsidR="002B4890" w:rsidRPr="00DE76B0" w:rsidRDefault="002B4890" w:rsidP="002B4890">
      <w:pPr>
        <w:tabs>
          <w:tab w:val="center" w:pos="4680"/>
        </w:tabs>
      </w:pPr>
    </w:p>
    <w:p w:rsidR="002B4890" w:rsidRPr="00DE76B0" w:rsidRDefault="002B4890" w:rsidP="002B4890">
      <w:pPr>
        <w:tabs>
          <w:tab w:val="center" w:pos="4680"/>
        </w:tabs>
      </w:pPr>
      <w:r>
        <w:rPr>
          <w:i/>
          <w:iCs/>
        </w:rPr>
        <w:tab/>
      </w:r>
      <w:r w:rsidRPr="00DE76B0">
        <w:rPr>
          <w:i/>
          <w:iCs/>
        </w:rPr>
        <w:t>Materials/Equipment Contributions:</w:t>
      </w:r>
    </w:p>
    <w:p w:rsidR="002B4890" w:rsidRPr="00DE76B0" w:rsidRDefault="002B4890" w:rsidP="002B4890">
      <w:pPr>
        <w:tabs>
          <w:tab w:val="center" w:pos="4680"/>
        </w:tabs>
      </w:pPr>
    </w:p>
    <w:p w:rsidR="002B4890" w:rsidRPr="00DE76B0" w:rsidRDefault="00243BED" w:rsidP="002B4890">
      <w:pPr>
        <w:tabs>
          <w:tab w:val="center" w:pos="4680"/>
        </w:tabs>
      </w:pPr>
      <w:r>
        <w:t>CDC</w:t>
      </w:r>
      <w:r w:rsidR="002B4890" w:rsidRPr="00DE76B0">
        <w:t xml:space="preserve"> will provide</w:t>
      </w:r>
      <w:r w:rsidR="002B4890">
        <w:t xml:space="preserve"> to Collaborator</w:t>
      </w:r>
      <w:r w:rsidR="002B4890" w:rsidRPr="00DE76B0">
        <w:t xml:space="preserve"> the following </w:t>
      </w:r>
      <w:r>
        <w:t>CD</w:t>
      </w:r>
      <w:r w:rsidR="002B4890">
        <w:t>C</w:t>
      </w:r>
      <w:r w:rsidR="002B4890" w:rsidRPr="00DE76B0">
        <w:t xml:space="preserve"> Materials for use under this CRADA:</w:t>
      </w:r>
    </w:p>
    <w:p w:rsidR="002B4890" w:rsidRPr="00DE76B0" w:rsidRDefault="002B4890" w:rsidP="002B4890">
      <w:pPr>
        <w:tabs>
          <w:tab w:val="center" w:pos="4680"/>
        </w:tabs>
      </w:pPr>
    </w:p>
    <w:p w:rsidR="002B4890" w:rsidRPr="00DE76B0" w:rsidRDefault="002B4890" w:rsidP="002B4890">
      <w:pPr>
        <w:tabs>
          <w:tab w:val="center" w:pos="4680"/>
        </w:tabs>
      </w:pPr>
    </w:p>
    <w:p w:rsidR="002B4890" w:rsidRPr="00DE76B0" w:rsidRDefault="002B4890" w:rsidP="002B4890">
      <w:pPr>
        <w:tabs>
          <w:tab w:val="center" w:pos="4680"/>
        </w:tabs>
      </w:pPr>
      <w:r w:rsidRPr="00DE76B0">
        <w:t xml:space="preserve">Collaborator will provide </w:t>
      </w:r>
      <w:r w:rsidR="00243BED">
        <w:t>to CDC</w:t>
      </w:r>
      <w:r>
        <w:t xml:space="preserve"> </w:t>
      </w:r>
      <w:r w:rsidRPr="00DE76B0">
        <w:t>the following Collaborator Materials and/or capital equipment for use under this CRADA:</w:t>
      </w:r>
    </w:p>
    <w:p w:rsidR="002B4890" w:rsidRPr="00DE76B0" w:rsidRDefault="002B4890" w:rsidP="002B4890">
      <w:pPr>
        <w:tabs>
          <w:tab w:val="center" w:pos="4680"/>
        </w:tabs>
      </w:pPr>
    </w:p>
    <w:p w:rsidR="002B4890" w:rsidRPr="00DE76B0" w:rsidRDefault="002B4890" w:rsidP="002B4890">
      <w:pPr>
        <w:tabs>
          <w:tab w:val="center" w:pos="4680"/>
        </w:tabs>
      </w:pPr>
      <w:r w:rsidRPr="00DE76B0">
        <w:t>Collaborator Materials:</w:t>
      </w:r>
    </w:p>
    <w:p w:rsidR="002B4890" w:rsidRPr="00DE76B0" w:rsidRDefault="002B4890" w:rsidP="002B4890">
      <w:pPr>
        <w:tabs>
          <w:tab w:val="center" w:pos="4680"/>
        </w:tabs>
      </w:pPr>
    </w:p>
    <w:p w:rsidR="002B4890" w:rsidRPr="00DE76B0" w:rsidRDefault="002B4890" w:rsidP="002B4890">
      <w:pPr>
        <w:tabs>
          <w:tab w:val="center" w:pos="4680"/>
        </w:tabs>
      </w:pPr>
      <w:r w:rsidRPr="00DE76B0">
        <w:t>Capital Equipment:</w:t>
      </w:r>
    </w:p>
    <w:p w:rsidR="002B4890" w:rsidRPr="00DE76B0" w:rsidRDefault="002B4890" w:rsidP="002B4890">
      <w:pPr>
        <w:tabs>
          <w:tab w:val="center" w:pos="4680"/>
        </w:tabs>
      </w:pPr>
    </w:p>
    <w:p w:rsidR="002B4890" w:rsidRDefault="002B4890" w:rsidP="002B4890">
      <w:pPr>
        <w:keepLines/>
        <w:widowControl/>
        <w:tabs>
          <w:tab w:val="left" w:pos="-1440"/>
        </w:tabs>
        <w:rPr>
          <w:b/>
          <w:sz w:val="22"/>
        </w:rPr>
        <w:sectPr w:rsidR="002B4890" w:rsidSect="00E177C8">
          <w:endnotePr>
            <w:numFmt w:val="decimal"/>
          </w:endnotePr>
          <w:pgSz w:w="12240" w:h="15840"/>
          <w:pgMar w:top="1440" w:right="1440" w:bottom="1440" w:left="1440" w:header="1440" w:footer="576" w:gutter="0"/>
          <w:cols w:space="720"/>
          <w:noEndnote/>
        </w:sectPr>
      </w:pPr>
      <w:r w:rsidRPr="00DE76B0">
        <w:t>If either Party decides to provide additional Materials for use under this CRADA, those Materials will be transferred under a cover letter that identifies them and states that they are being provided under the terms of the CRADA.</w:t>
      </w:r>
    </w:p>
    <w:p w:rsidR="002B4890" w:rsidRDefault="002B4890" w:rsidP="002B4890">
      <w:pPr>
        <w:pStyle w:val="Heading2"/>
        <w:widowControl/>
        <w:spacing w:line="240" w:lineRule="auto"/>
        <w:rPr>
          <w:b w:val="0"/>
          <w:sz w:val="24"/>
        </w:rPr>
      </w:pPr>
      <w:r w:rsidRPr="00403959">
        <w:rPr>
          <w:b w:val="0"/>
          <w:sz w:val="24"/>
        </w:rPr>
        <w:lastRenderedPageBreak/>
        <w:t>APPENDIX C</w:t>
      </w:r>
    </w:p>
    <w:p w:rsidR="002B4890" w:rsidRPr="00403959" w:rsidRDefault="002B4890" w:rsidP="002B4890"/>
    <w:p w:rsidR="002B4890" w:rsidRPr="00403959" w:rsidRDefault="002B4890" w:rsidP="002B4890">
      <w:pPr>
        <w:keepLines/>
        <w:widowControl/>
        <w:jc w:val="center"/>
      </w:pPr>
      <w:r w:rsidRPr="00403959">
        <w:t xml:space="preserve">MODIFICATIONS TO </w:t>
      </w:r>
      <w:r>
        <w:t>THE MODEL</w:t>
      </w:r>
      <w:r w:rsidRPr="00403959">
        <w:t xml:space="preserve"> CRADA</w:t>
      </w:r>
    </w:p>
    <w:p w:rsidR="002B4890" w:rsidRDefault="002B4890" w:rsidP="002B4890">
      <w:pPr>
        <w:pStyle w:val="BodyTextIndent"/>
        <w:ind w:left="0" w:firstLine="0"/>
        <w:rPr>
          <w:sz w:val="22"/>
        </w:rPr>
      </w:pPr>
    </w:p>
    <w:p w:rsidR="002B4890" w:rsidRDefault="002B4890" w:rsidP="002B489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772D4" w:rsidRDefault="009772D4"/>
    <w:sectPr w:rsidR="009772D4" w:rsidSect="00403959">
      <w:endnotePr>
        <w:numFmt w:val="decimal"/>
      </w:endnotePr>
      <w:pgSz w:w="12240" w:h="15840"/>
      <w:pgMar w:top="1440" w:right="1440" w:bottom="1440" w:left="1440" w:header="1440" w:footer="57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95C" w:rsidRDefault="001A06AB">
      <w:r>
        <w:separator/>
      </w:r>
    </w:p>
  </w:endnote>
  <w:endnote w:type="continuationSeparator" w:id="0">
    <w:p w:rsidR="00D6495C" w:rsidRDefault="001A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90" w:rsidRPr="009C3EBD" w:rsidRDefault="002B4890">
    <w:pPr>
      <w:pStyle w:val="Footer"/>
      <w:tabs>
        <w:tab w:val="clear" w:pos="8640"/>
        <w:tab w:val="right" w:pos="9360"/>
      </w:tabs>
      <w:rPr>
        <w:sz w:val="20"/>
        <w:szCs w:val="20"/>
      </w:rPr>
    </w:pPr>
    <w:r w:rsidRPr="009C3EBD">
      <w:rPr>
        <w:sz w:val="20"/>
        <w:szCs w:val="20"/>
      </w:rPr>
      <w:t>PHS CRADA</w:t>
    </w:r>
    <w:r w:rsidRPr="009C3EBD">
      <w:rPr>
        <w:sz w:val="20"/>
        <w:szCs w:val="20"/>
      </w:rPr>
      <w:tab/>
    </w:r>
    <w:r>
      <w:rPr>
        <w:sz w:val="20"/>
        <w:szCs w:val="20"/>
      </w:rPr>
      <w:t>Agreement Ref. No. _____</w:t>
    </w:r>
    <w:r w:rsidRPr="009C3EBD">
      <w:rPr>
        <w:sz w:val="20"/>
        <w:szCs w:val="20"/>
      </w:rPr>
      <w:tab/>
    </w:r>
    <w:r w:rsidRPr="009A6F65">
      <w:rPr>
        <w:caps/>
        <w:sz w:val="20"/>
        <w:szCs w:val="20"/>
      </w:rPr>
      <w:t xml:space="preserve">Model Adopted </w:t>
    </w:r>
    <w:r w:rsidRPr="00C86610">
      <w:rPr>
        <w:sz w:val="20"/>
        <w:szCs w:val="20"/>
      </w:rPr>
      <w:t>June 18, 2009</w:t>
    </w:r>
  </w:p>
  <w:p w:rsidR="002B4890" w:rsidRPr="009C3EBD" w:rsidRDefault="002B4890">
    <w:pPr>
      <w:pStyle w:val="Footer"/>
      <w:tabs>
        <w:tab w:val="clear" w:pos="8640"/>
        <w:tab w:val="right" w:pos="9360"/>
      </w:tabs>
      <w:rPr>
        <w:sz w:val="20"/>
        <w:szCs w:val="20"/>
      </w:rPr>
    </w:pPr>
    <w:r w:rsidRPr="009C3EBD">
      <w:rPr>
        <w:sz w:val="20"/>
        <w:szCs w:val="20"/>
      </w:rPr>
      <w:t>Page</w:t>
    </w:r>
    <w:r>
      <w:rPr>
        <w:sz w:val="20"/>
        <w:szCs w:val="20"/>
      </w:rPr>
      <w:t xml:space="preserve"> </w:t>
    </w:r>
    <w:r w:rsidRPr="009C3EBD">
      <w:rPr>
        <w:rStyle w:val="PageNumber"/>
        <w:sz w:val="20"/>
        <w:szCs w:val="20"/>
      </w:rPr>
      <w:fldChar w:fldCharType="begin"/>
    </w:r>
    <w:r w:rsidRPr="009C3EBD">
      <w:rPr>
        <w:rStyle w:val="PageNumber"/>
        <w:sz w:val="20"/>
        <w:szCs w:val="20"/>
      </w:rPr>
      <w:instrText xml:space="preserve"> PAGE </w:instrText>
    </w:r>
    <w:r w:rsidRPr="009C3EBD">
      <w:rPr>
        <w:rStyle w:val="PageNumber"/>
        <w:sz w:val="20"/>
        <w:szCs w:val="20"/>
      </w:rPr>
      <w:fldChar w:fldCharType="separate"/>
    </w:r>
    <w:r w:rsidR="00F7371B">
      <w:rPr>
        <w:rStyle w:val="PageNumber"/>
        <w:noProof/>
        <w:sz w:val="20"/>
        <w:szCs w:val="20"/>
      </w:rPr>
      <w:t>2</w:t>
    </w:r>
    <w:r w:rsidRPr="009C3EBD">
      <w:rPr>
        <w:rStyle w:val="PageNumber"/>
        <w:sz w:val="20"/>
        <w:szCs w:val="20"/>
      </w:rPr>
      <w:fldChar w:fldCharType="end"/>
    </w:r>
    <w:r>
      <w:rPr>
        <w:rStyle w:val="PageNumber"/>
        <w:sz w:val="20"/>
        <w:szCs w:val="20"/>
      </w:rPr>
      <w:t xml:space="preserve"> of </w:t>
    </w:r>
    <w:r w:rsidRPr="00987087">
      <w:rPr>
        <w:rStyle w:val="PageNumber"/>
        <w:sz w:val="20"/>
        <w:szCs w:val="20"/>
      </w:rPr>
      <w:fldChar w:fldCharType="begin"/>
    </w:r>
    <w:r w:rsidRPr="00987087">
      <w:rPr>
        <w:rStyle w:val="PageNumber"/>
        <w:sz w:val="20"/>
        <w:szCs w:val="20"/>
      </w:rPr>
      <w:instrText xml:space="preserve"> NUMPAGES </w:instrText>
    </w:r>
    <w:r w:rsidRPr="00987087">
      <w:rPr>
        <w:rStyle w:val="PageNumber"/>
        <w:sz w:val="20"/>
        <w:szCs w:val="20"/>
      </w:rPr>
      <w:fldChar w:fldCharType="separate"/>
    </w:r>
    <w:r w:rsidR="00F7371B">
      <w:rPr>
        <w:rStyle w:val="PageNumber"/>
        <w:noProof/>
        <w:sz w:val="20"/>
        <w:szCs w:val="20"/>
      </w:rPr>
      <w:t>22</w:t>
    </w:r>
    <w:r w:rsidRPr="00987087">
      <w:rPr>
        <w:rStyle w:val="PageNumber"/>
        <w:sz w:val="20"/>
        <w:szCs w:val="20"/>
      </w:rPr>
      <w:fldChar w:fldCharType="end"/>
    </w:r>
    <w:r>
      <w:rPr>
        <w:rStyle w:val="PageNumber"/>
        <w:sz w:val="20"/>
        <w:szCs w:val="20"/>
      </w:rPr>
      <w:tab/>
    </w:r>
    <w:r>
      <w:rPr>
        <w:rStyle w:val="PageNumber"/>
        <w:b/>
        <w:i/>
        <w:sz w:val="20"/>
        <w:szCs w:val="20"/>
      </w:rPr>
      <w:t>Confidential</w:t>
    </w:r>
    <w:r>
      <w:rPr>
        <w:rStyle w:val="PageNumber"/>
        <w:sz w:val="20"/>
        <w:szCs w:val="20"/>
      </w:rPr>
      <w:tab/>
      <w:t>Revised August 1, 2012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95C" w:rsidRDefault="001A06AB">
      <w:r>
        <w:separator/>
      </w:r>
    </w:p>
  </w:footnote>
  <w:footnote w:type="continuationSeparator" w:id="0">
    <w:p w:rsidR="00D6495C" w:rsidRDefault="001A06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890" w:rsidRDefault="002B4890" w:rsidP="003B27FC">
    <w:pPr>
      <w:pStyle w:val="Header"/>
      <w:jc w:val="center"/>
      <w:rPr>
        <w:b/>
        <w:smallCaps/>
      </w:rPr>
    </w:pPr>
  </w:p>
  <w:p w:rsidR="002B4890" w:rsidRPr="003B27FC" w:rsidRDefault="002B4890" w:rsidP="003B27FC">
    <w:pPr>
      <w:pStyle w:val="Header"/>
      <w:jc w:val="center"/>
      <w:rPr>
        <w:b/>
        <w:smallCaps/>
      </w:rPr>
    </w:pPr>
    <w:r w:rsidRPr="003B27FC">
      <w:rPr>
        <w:b/>
        <w:smallCaps/>
      </w:rPr>
      <w:t>Public Health Service</w:t>
    </w:r>
  </w:p>
  <w:p w:rsidR="002B4890" w:rsidRPr="003B27FC" w:rsidRDefault="002B4890" w:rsidP="003B27FC">
    <w:pPr>
      <w:pStyle w:val="Header"/>
      <w:jc w:val="center"/>
      <w:rPr>
        <w:b/>
        <w:smallCaps/>
      </w:rPr>
    </w:pPr>
    <w:r w:rsidRPr="003B27FC">
      <w:rPr>
        <w:b/>
        <w:smallCaps/>
      </w:rPr>
      <w:t>Cooperative Research and Development Agreement</w:t>
    </w:r>
  </w:p>
  <w:p w:rsidR="002B4890" w:rsidRPr="003B27FC" w:rsidRDefault="002B4890" w:rsidP="003B27FC">
    <w:pPr>
      <w:pStyle w:val="Header"/>
      <w:jc w:val="center"/>
      <w:rPr>
        <w:small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12A6"/>
    <w:multiLevelType w:val="hybridMultilevel"/>
    <w:tmpl w:val="BA8C3532"/>
    <w:lvl w:ilvl="0" w:tplc="5F40B5B0">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D573E20"/>
    <w:multiLevelType w:val="singleLevel"/>
    <w:tmpl w:val="0409000F"/>
    <w:lvl w:ilvl="0">
      <w:start w:val="8"/>
      <w:numFmt w:val="decimal"/>
      <w:lvlText w:val="%1."/>
      <w:lvlJc w:val="left"/>
      <w:pPr>
        <w:tabs>
          <w:tab w:val="num" w:pos="360"/>
        </w:tabs>
        <w:ind w:left="360" w:hanging="360"/>
      </w:pPr>
      <w:rPr>
        <w:rFonts w:hint="default"/>
      </w:rPr>
    </w:lvl>
  </w:abstractNum>
  <w:abstractNum w:abstractNumId="2">
    <w:nsid w:val="22DC0605"/>
    <w:multiLevelType w:val="multilevel"/>
    <w:tmpl w:val="0409001D"/>
    <w:styleLink w:val="Style1"/>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30946C64"/>
    <w:multiLevelType w:val="hybridMultilevel"/>
    <w:tmpl w:val="08D67B74"/>
    <w:lvl w:ilvl="0" w:tplc="6E6A7042">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941DF0"/>
    <w:multiLevelType w:val="multilevel"/>
    <w:tmpl w:val="8E76DF38"/>
    <w:lvl w:ilvl="0">
      <w:start w:val="2"/>
      <w:numFmt w:val="decimal"/>
      <w:lvlText w:val="%1"/>
      <w:lvlJc w:val="left"/>
      <w:pPr>
        <w:tabs>
          <w:tab w:val="num" w:pos="420"/>
        </w:tabs>
        <w:ind w:left="420" w:hanging="420"/>
      </w:pPr>
      <w:rPr>
        <w:rFonts w:hint="default"/>
      </w:rPr>
    </w:lvl>
    <w:lvl w:ilvl="1">
      <w:start w:val="1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83C00D0"/>
    <w:multiLevelType w:val="multilevel"/>
    <w:tmpl w:val="AC9C8C88"/>
    <w:lvl w:ilvl="0">
      <w:start w:val="2"/>
      <w:numFmt w:val="decimal"/>
      <w:lvlText w:val="%1"/>
      <w:lvlJc w:val="left"/>
      <w:pPr>
        <w:tabs>
          <w:tab w:val="num" w:pos="720"/>
        </w:tabs>
        <w:ind w:left="720" w:hanging="720"/>
      </w:pPr>
      <w:rPr>
        <w:rFonts w:hint="default"/>
      </w:rPr>
    </w:lvl>
    <w:lvl w:ilvl="1">
      <w:start w:val="7"/>
      <w:numFmt w:val="decimal"/>
      <w:lvlText w:val="%1.%2"/>
      <w:lvlJc w:val="left"/>
      <w:pPr>
        <w:tabs>
          <w:tab w:val="num" w:pos="1080"/>
        </w:tabs>
        <w:ind w:left="1080" w:hanging="72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70762E57"/>
    <w:multiLevelType w:val="hybridMultilevel"/>
    <w:tmpl w:val="F3C8DB14"/>
    <w:lvl w:ilvl="0" w:tplc="5948887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7ABD6F33"/>
    <w:multiLevelType w:val="multilevel"/>
    <w:tmpl w:val="A02C47E6"/>
    <w:lvl w:ilvl="0">
      <w:start w:val="2"/>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1"/>
  </w:num>
  <w:num w:numId="4">
    <w:abstractNumId w:val="6"/>
  </w:num>
  <w:num w:numId="5">
    <w:abstractNumId w:val="7"/>
  </w:num>
  <w:num w:numId="6">
    <w:abstractNumId w:val="4"/>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cryptProviderType="rsaFull" w:cryptAlgorithmClass="hash" w:cryptAlgorithmType="typeAny" w:cryptAlgorithmSid="4" w:cryptSpinCount="100000" w:hash="tYkKI0cr809aZy+T+dMOxIuz48s=" w:salt="D705ZVdNdD5jLHrST7xg/w=="/>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890"/>
    <w:rsid w:val="00022323"/>
    <w:rsid w:val="00042BA5"/>
    <w:rsid w:val="00067A28"/>
    <w:rsid w:val="00073EF6"/>
    <w:rsid w:val="000D1D6A"/>
    <w:rsid w:val="00100DFD"/>
    <w:rsid w:val="00120321"/>
    <w:rsid w:val="001465B5"/>
    <w:rsid w:val="00147D61"/>
    <w:rsid w:val="00174104"/>
    <w:rsid w:val="00194165"/>
    <w:rsid w:val="001A06AB"/>
    <w:rsid w:val="001A5E5E"/>
    <w:rsid w:val="001E0CFF"/>
    <w:rsid w:val="001F604B"/>
    <w:rsid w:val="00201827"/>
    <w:rsid w:val="00217493"/>
    <w:rsid w:val="0023222D"/>
    <w:rsid w:val="00243BED"/>
    <w:rsid w:val="00271244"/>
    <w:rsid w:val="002B4890"/>
    <w:rsid w:val="0030454A"/>
    <w:rsid w:val="00323271"/>
    <w:rsid w:val="00336EE4"/>
    <w:rsid w:val="003467C6"/>
    <w:rsid w:val="003628BE"/>
    <w:rsid w:val="00376C7B"/>
    <w:rsid w:val="00392074"/>
    <w:rsid w:val="003D3D0D"/>
    <w:rsid w:val="0041319B"/>
    <w:rsid w:val="00446A0C"/>
    <w:rsid w:val="0046089A"/>
    <w:rsid w:val="00493210"/>
    <w:rsid w:val="004D3443"/>
    <w:rsid w:val="004D3F8A"/>
    <w:rsid w:val="004D5A81"/>
    <w:rsid w:val="00505CEA"/>
    <w:rsid w:val="00526553"/>
    <w:rsid w:val="00565DE0"/>
    <w:rsid w:val="00582C42"/>
    <w:rsid w:val="005972EA"/>
    <w:rsid w:val="005D3B74"/>
    <w:rsid w:val="00655598"/>
    <w:rsid w:val="006A28AB"/>
    <w:rsid w:val="006A6B33"/>
    <w:rsid w:val="006B5A5B"/>
    <w:rsid w:val="006C392D"/>
    <w:rsid w:val="006E0561"/>
    <w:rsid w:val="0071168D"/>
    <w:rsid w:val="007A230B"/>
    <w:rsid w:val="007C2B63"/>
    <w:rsid w:val="00805844"/>
    <w:rsid w:val="00825EF8"/>
    <w:rsid w:val="00844638"/>
    <w:rsid w:val="008558BB"/>
    <w:rsid w:val="00856121"/>
    <w:rsid w:val="008827CD"/>
    <w:rsid w:val="008901B6"/>
    <w:rsid w:val="00902E91"/>
    <w:rsid w:val="00903E81"/>
    <w:rsid w:val="00936714"/>
    <w:rsid w:val="00947416"/>
    <w:rsid w:val="009772D4"/>
    <w:rsid w:val="009A576F"/>
    <w:rsid w:val="009D7AB4"/>
    <w:rsid w:val="009E3F52"/>
    <w:rsid w:val="00A16C02"/>
    <w:rsid w:val="00A77B1D"/>
    <w:rsid w:val="00AB041A"/>
    <w:rsid w:val="00AD0A0B"/>
    <w:rsid w:val="00AF1F98"/>
    <w:rsid w:val="00B00D0D"/>
    <w:rsid w:val="00B24594"/>
    <w:rsid w:val="00B34938"/>
    <w:rsid w:val="00B577EE"/>
    <w:rsid w:val="00B62457"/>
    <w:rsid w:val="00B76C84"/>
    <w:rsid w:val="00BC20EA"/>
    <w:rsid w:val="00BF490E"/>
    <w:rsid w:val="00C41BE0"/>
    <w:rsid w:val="00C65BE3"/>
    <w:rsid w:val="00C918B5"/>
    <w:rsid w:val="00CD5FC7"/>
    <w:rsid w:val="00D6047A"/>
    <w:rsid w:val="00D6495C"/>
    <w:rsid w:val="00D80666"/>
    <w:rsid w:val="00D83AB9"/>
    <w:rsid w:val="00D95CDC"/>
    <w:rsid w:val="00DA0B10"/>
    <w:rsid w:val="00DB0A8B"/>
    <w:rsid w:val="00DE2E51"/>
    <w:rsid w:val="00E8744F"/>
    <w:rsid w:val="00E920DD"/>
    <w:rsid w:val="00EB58E3"/>
    <w:rsid w:val="00EE332A"/>
    <w:rsid w:val="00EF2055"/>
    <w:rsid w:val="00F46D0A"/>
    <w:rsid w:val="00F54A8A"/>
    <w:rsid w:val="00F7371B"/>
    <w:rsid w:val="00F775D6"/>
    <w:rsid w:val="00F96CF8"/>
    <w:rsid w:val="00FE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90"/>
    <w:pPr>
      <w:widowControl w:val="0"/>
    </w:pPr>
    <w:rPr>
      <w:rFonts w:eastAsia="Times New Roman"/>
      <w:snapToGrid w:val="0"/>
      <w:sz w:val="24"/>
      <w:szCs w:val="24"/>
    </w:rPr>
  </w:style>
  <w:style w:type="paragraph" w:styleId="Heading1">
    <w:name w:val="heading 1"/>
    <w:basedOn w:val="Normal"/>
    <w:next w:val="Normal"/>
    <w:link w:val="Heading1Char"/>
    <w:qFormat/>
    <w:rsid w:val="002B4890"/>
    <w:pPr>
      <w:keepNext/>
      <w:tabs>
        <w:tab w:val="center" w:pos="4680"/>
        <w:tab w:val="left" w:pos="5040"/>
        <w:tab w:val="left" w:pos="5760"/>
        <w:tab w:val="left" w:pos="6480"/>
        <w:tab w:val="left" w:pos="7200"/>
        <w:tab w:val="left" w:pos="7920"/>
        <w:tab w:val="left" w:pos="8640"/>
        <w:tab w:val="left" w:pos="9360"/>
      </w:tabs>
      <w:ind w:left="720" w:hanging="720"/>
      <w:jc w:val="center"/>
      <w:outlineLvl w:val="0"/>
    </w:pPr>
    <w:rPr>
      <w:b/>
      <w:sz w:val="28"/>
    </w:rPr>
  </w:style>
  <w:style w:type="paragraph" w:styleId="Heading2">
    <w:name w:val="heading 2"/>
    <w:basedOn w:val="Normal"/>
    <w:next w:val="Normal"/>
    <w:link w:val="Heading2Char"/>
    <w:qFormat/>
    <w:rsid w:val="002B4890"/>
    <w:pPr>
      <w:keepNext/>
      <w:keepLines/>
      <w:tabs>
        <w:tab w:val="left" w:pos="-1440"/>
      </w:tabs>
      <w:spacing w:line="360" w:lineRule="auto"/>
      <w:jc w:val="center"/>
      <w:outlineLvl w:val="1"/>
    </w:pPr>
    <w:rPr>
      <w:b/>
      <w:sz w:val="28"/>
    </w:rPr>
  </w:style>
  <w:style w:type="paragraph" w:styleId="Heading3">
    <w:name w:val="heading 3"/>
    <w:basedOn w:val="Normal"/>
    <w:next w:val="Normal"/>
    <w:link w:val="Heading3Char"/>
    <w:qFormat/>
    <w:rsid w:val="002B4890"/>
    <w:pPr>
      <w:keepNext/>
      <w:tabs>
        <w:tab w:val="left" w:pos="-1440"/>
      </w:tabs>
      <w:ind w:left="360"/>
      <w:outlineLvl w:val="2"/>
    </w:pPr>
    <w:rPr>
      <w:bCs/>
      <w:sz w:val="22"/>
      <w:u w:val="single"/>
    </w:rPr>
  </w:style>
  <w:style w:type="paragraph" w:styleId="Heading4">
    <w:name w:val="heading 4"/>
    <w:basedOn w:val="Normal"/>
    <w:next w:val="Normal"/>
    <w:link w:val="Heading4Char"/>
    <w:qFormat/>
    <w:rsid w:val="002B4890"/>
    <w:pPr>
      <w:keepNext/>
      <w:keepLines/>
      <w:widowControl/>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83AB9"/>
    <w:pPr>
      <w:numPr>
        <w:numId w:val="1"/>
      </w:numPr>
    </w:pPr>
  </w:style>
  <w:style w:type="character" w:customStyle="1" w:styleId="Heading1Char">
    <w:name w:val="Heading 1 Char"/>
    <w:basedOn w:val="DefaultParagraphFont"/>
    <w:link w:val="Heading1"/>
    <w:rsid w:val="002B4890"/>
    <w:rPr>
      <w:rFonts w:eastAsia="Times New Roman" w:cs="Times New Roman"/>
      <w:b/>
      <w:snapToGrid w:val="0"/>
      <w:sz w:val="28"/>
      <w:szCs w:val="24"/>
    </w:rPr>
  </w:style>
  <w:style w:type="character" w:customStyle="1" w:styleId="Heading2Char">
    <w:name w:val="Heading 2 Char"/>
    <w:basedOn w:val="DefaultParagraphFont"/>
    <w:link w:val="Heading2"/>
    <w:rsid w:val="002B4890"/>
    <w:rPr>
      <w:rFonts w:eastAsia="Times New Roman" w:cs="Times New Roman"/>
      <w:b/>
      <w:snapToGrid w:val="0"/>
      <w:sz w:val="28"/>
      <w:szCs w:val="24"/>
    </w:rPr>
  </w:style>
  <w:style w:type="character" w:customStyle="1" w:styleId="Heading3Char">
    <w:name w:val="Heading 3 Char"/>
    <w:basedOn w:val="DefaultParagraphFont"/>
    <w:link w:val="Heading3"/>
    <w:rsid w:val="002B4890"/>
    <w:rPr>
      <w:rFonts w:eastAsia="Times New Roman" w:cs="Times New Roman"/>
      <w:bCs/>
      <w:snapToGrid w:val="0"/>
      <w:sz w:val="22"/>
      <w:szCs w:val="24"/>
      <w:u w:val="single"/>
    </w:rPr>
  </w:style>
  <w:style w:type="character" w:customStyle="1" w:styleId="Heading4Char">
    <w:name w:val="Heading 4 Char"/>
    <w:basedOn w:val="DefaultParagraphFont"/>
    <w:link w:val="Heading4"/>
    <w:rsid w:val="002B4890"/>
    <w:rPr>
      <w:rFonts w:eastAsia="Times New Roman" w:cs="Times New Roman"/>
      <w:i/>
      <w:iCs/>
      <w:snapToGrid w:val="0"/>
      <w:sz w:val="22"/>
      <w:szCs w:val="24"/>
    </w:rPr>
  </w:style>
  <w:style w:type="character" w:styleId="FootnoteReference">
    <w:name w:val="footnote reference"/>
    <w:semiHidden/>
    <w:rsid w:val="002B4890"/>
  </w:style>
  <w:style w:type="paragraph" w:styleId="Header">
    <w:name w:val="header"/>
    <w:basedOn w:val="Normal"/>
    <w:link w:val="HeaderChar"/>
    <w:rsid w:val="002B4890"/>
    <w:pPr>
      <w:tabs>
        <w:tab w:val="center" w:pos="4320"/>
        <w:tab w:val="right" w:pos="8640"/>
      </w:tabs>
    </w:pPr>
  </w:style>
  <w:style w:type="character" w:customStyle="1" w:styleId="HeaderChar">
    <w:name w:val="Header Char"/>
    <w:basedOn w:val="DefaultParagraphFont"/>
    <w:link w:val="Header"/>
    <w:rsid w:val="002B4890"/>
    <w:rPr>
      <w:rFonts w:eastAsia="Times New Roman" w:cs="Times New Roman"/>
      <w:snapToGrid w:val="0"/>
      <w:szCs w:val="24"/>
    </w:rPr>
  </w:style>
  <w:style w:type="paragraph" w:styleId="Footer">
    <w:name w:val="footer"/>
    <w:basedOn w:val="Normal"/>
    <w:link w:val="FooterChar"/>
    <w:rsid w:val="002B4890"/>
    <w:pPr>
      <w:tabs>
        <w:tab w:val="center" w:pos="4320"/>
        <w:tab w:val="right" w:pos="8640"/>
      </w:tabs>
    </w:pPr>
  </w:style>
  <w:style w:type="character" w:customStyle="1" w:styleId="FooterChar">
    <w:name w:val="Footer Char"/>
    <w:basedOn w:val="DefaultParagraphFont"/>
    <w:link w:val="Footer"/>
    <w:rsid w:val="002B4890"/>
    <w:rPr>
      <w:rFonts w:eastAsia="Times New Roman" w:cs="Times New Roman"/>
      <w:snapToGrid w:val="0"/>
      <w:szCs w:val="24"/>
    </w:rPr>
  </w:style>
  <w:style w:type="paragraph" w:styleId="BodyText">
    <w:name w:val="Body Text"/>
    <w:basedOn w:val="Normal"/>
    <w:link w:val="BodyTextChar"/>
    <w:rsid w:val="002B4890"/>
    <w:rPr>
      <w:sz w:val="20"/>
    </w:rPr>
  </w:style>
  <w:style w:type="character" w:customStyle="1" w:styleId="BodyTextChar">
    <w:name w:val="Body Text Char"/>
    <w:basedOn w:val="DefaultParagraphFont"/>
    <w:link w:val="BodyText"/>
    <w:rsid w:val="002B4890"/>
    <w:rPr>
      <w:rFonts w:eastAsia="Times New Roman" w:cs="Times New Roman"/>
      <w:snapToGrid w:val="0"/>
      <w:sz w:val="20"/>
      <w:szCs w:val="24"/>
    </w:rPr>
  </w:style>
  <w:style w:type="paragraph" w:styleId="BodyTextIndent">
    <w:name w:val="Body Text Indent"/>
    <w:basedOn w:val="Normal"/>
    <w:link w:val="BodyTextIndentChar"/>
    <w:rsid w:val="002B4890"/>
    <w:pPr>
      <w:widowControl/>
      <w:ind w:left="1440" w:hanging="720"/>
    </w:pPr>
    <w:rPr>
      <w:sz w:val="20"/>
    </w:rPr>
  </w:style>
  <w:style w:type="character" w:customStyle="1" w:styleId="BodyTextIndentChar">
    <w:name w:val="Body Text Indent Char"/>
    <w:basedOn w:val="DefaultParagraphFont"/>
    <w:link w:val="BodyTextIndent"/>
    <w:rsid w:val="002B4890"/>
    <w:rPr>
      <w:rFonts w:eastAsia="Times New Roman" w:cs="Times New Roman"/>
      <w:snapToGrid w:val="0"/>
      <w:sz w:val="20"/>
      <w:szCs w:val="24"/>
    </w:rPr>
  </w:style>
  <w:style w:type="character" w:styleId="PageNumber">
    <w:name w:val="page number"/>
    <w:basedOn w:val="DefaultParagraphFont"/>
    <w:rsid w:val="002B4890"/>
  </w:style>
  <w:style w:type="paragraph" w:styleId="BodyTextIndent2">
    <w:name w:val="Body Text Indent 2"/>
    <w:basedOn w:val="Normal"/>
    <w:link w:val="BodyTextIndent2Char"/>
    <w:rsid w:val="002B4890"/>
    <w:pPr>
      <w:tabs>
        <w:tab w:val="left" w:pos="-1200"/>
        <w:tab w:val="left" w:pos="-720"/>
        <w:tab w:val="left" w:pos="0"/>
        <w:tab w:val="left" w:pos="720"/>
        <w:tab w:val="left" w:pos="1080"/>
        <w:tab w:val="left" w:pos="2160"/>
      </w:tabs>
      <w:ind w:left="1080" w:hanging="360"/>
    </w:pPr>
    <w:rPr>
      <w:sz w:val="20"/>
    </w:rPr>
  </w:style>
  <w:style w:type="character" w:customStyle="1" w:styleId="BodyTextIndent2Char">
    <w:name w:val="Body Text Indent 2 Char"/>
    <w:basedOn w:val="DefaultParagraphFont"/>
    <w:link w:val="BodyTextIndent2"/>
    <w:rsid w:val="002B4890"/>
    <w:rPr>
      <w:rFonts w:eastAsia="Times New Roman" w:cs="Times New Roman"/>
      <w:snapToGrid w:val="0"/>
      <w:sz w:val="20"/>
      <w:szCs w:val="24"/>
    </w:rPr>
  </w:style>
  <w:style w:type="paragraph" w:styleId="BodyTextIndent3">
    <w:name w:val="Body Text Indent 3"/>
    <w:basedOn w:val="Normal"/>
    <w:link w:val="BodyTextIndent3Char"/>
    <w:rsid w:val="002B4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0"/>
    </w:rPr>
  </w:style>
  <w:style w:type="character" w:customStyle="1" w:styleId="BodyTextIndent3Char">
    <w:name w:val="Body Text Indent 3 Char"/>
    <w:basedOn w:val="DefaultParagraphFont"/>
    <w:link w:val="BodyTextIndent3"/>
    <w:rsid w:val="002B4890"/>
    <w:rPr>
      <w:rFonts w:eastAsia="Times New Roman" w:cs="Times New Roman"/>
      <w:snapToGrid w:val="0"/>
      <w:sz w:val="20"/>
      <w:szCs w:val="24"/>
    </w:rPr>
  </w:style>
  <w:style w:type="paragraph" w:styleId="BlockText">
    <w:name w:val="Block Text"/>
    <w:basedOn w:val="Normal"/>
    <w:rsid w:val="002B4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sz w:val="20"/>
    </w:rPr>
  </w:style>
  <w:style w:type="character" w:styleId="CommentReference">
    <w:name w:val="annotation reference"/>
    <w:semiHidden/>
    <w:rsid w:val="002B4890"/>
    <w:rPr>
      <w:sz w:val="16"/>
      <w:szCs w:val="16"/>
    </w:rPr>
  </w:style>
  <w:style w:type="paragraph" w:styleId="CommentText">
    <w:name w:val="annotation text"/>
    <w:basedOn w:val="Normal"/>
    <w:link w:val="CommentTextChar"/>
    <w:semiHidden/>
    <w:rsid w:val="002B4890"/>
    <w:rPr>
      <w:sz w:val="20"/>
    </w:rPr>
  </w:style>
  <w:style w:type="character" w:customStyle="1" w:styleId="CommentTextChar">
    <w:name w:val="Comment Text Char"/>
    <w:basedOn w:val="DefaultParagraphFont"/>
    <w:link w:val="CommentText"/>
    <w:semiHidden/>
    <w:rsid w:val="002B4890"/>
    <w:rPr>
      <w:rFonts w:eastAsia="Times New Roman" w:cs="Times New Roman"/>
      <w:snapToGrid w:val="0"/>
      <w:sz w:val="20"/>
      <w:szCs w:val="24"/>
    </w:rPr>
  </w:style>
  <w:style w:type="paragraph" w:styleId="CommentSubject">
    <w:name w:val="annotation subject"/>
    <w:basedOn w:val="CommentText"/>
    <w:next w:val="CommentText"/>
    <w:link w:val="CommentSubjectChar"/>
    <w:semiHidden/>
    <w:rsid w:val="002B4890"/>
    <w:rPr>
      <w:b/>
      <w:bCs/>
    </w:rPr>
  </w:style>
  <w:style w:type="character" w:customStyle="1" w:styleId="CommentSubjectChar">
    <w:name w:val="Comment Subject Char"/>
    <w:basedOn w:val="CommentTextChar"/>
    <w:link w:val="CommentSubject"/>
    <w:semiHidden/>
    <w:rsid w:val="002B4890"/>
    <w:rPr>
      <w:rFonts w:eastAsia="Times New Roman" w:cs="Times New Roman"/>
      <w:b/>
      <w:bCs/>
      <w:snapToGrid w:val="0"/>
      <w:sz w:val="20"/>
      <w:szCs w:val="24"/>
    </w:rPr>
  </w:style>
  <w:style w:type="paragraph" w:styleId="BalloonText">
    <w:name w:val="Balloon Text"/>
    <w:basedOn w:val="Normal"/>
    <w:link w:val="BalloonTextChar"/>
    <w:semiHidden/>
    <w:rsid w:val="002B4890"/>
    <w:rPr>
      <w:rFonts w:ascii="Tahoma" w:hAnsi="Tahoma" w:cs="Tahoma"/>
      <w:sz w:val="16"/>
      <w:szCs w:val="16"/>
    </w:rPr>
  </w:style>
  <w:style w:type="character" w:customStyle="1" w:styleId="BalloonTextChar">
    <w:name w:val="Balloon Text Char"/>
    <w:basedOn w:val="DefaultParagraphFont"/>
    <w:link w:val="BalloonText"/>
    <w:semiHidden/>
    <w:rsid w:val="002B4890"/>
    <w:rPr>
      <w:rFonts w:ascii="Tahoma" w:eastAsia="Times New Roman" w:hAnsi="Tahoma" w:cs="Tahoma"/>
      <w:snapToGrid w:val="0"/>
      <w:sz w:val="16"/>
      <w:szCs w:val="16"/>
    </w:rPr>
  </w:style>
  <w:style w:type="character" w:styleId="Hyperlink">
    <w:name w:val="Hyperlink"/>
    <w:rsid w:val="002B48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4890"/>
    <w:pPr>
      <w:widowControl w:val="0"/>
    </w:pPr>
    <w:rPr>
      <w:rFonts w:eastAsia="Times New Roman"/>
      <w:snapToGrid w:val="0"/>
      <w:sz w:val="24"/>
      <w:szCs w:val="24"/>
    </w:rPr>
  </w:style>
  <w:style w:type="paragraph" w:styleId="Heading1">
    <w:name w:val="heading 1"/>
    <w:basedOn w:val="Normal"/>
    <w:next w:val="Normal"/>
    <w:link w:val="Heading1Char"/>
    <w:qFormat/>
    <w:rsid w:val="002B4890"/>
    <w:pPr>
      <w:keepNext/>
      <w:tabs>
        <w:tab w:val="center" w:pos="4680"/>
        <w:tab w:val="left" w:pos="5040"/>
        <w:tab w:val="left" w:pos="5760"/>
        <w:tab w:val="left" w:pos="6480"/>
        <w:tab w:val="left" w:pos="7200"/>
        <w:tab w:val="left" w:pos="7920"/>
        <w:tab w:val="left" w:pos="8640"/>
        <w:tab w:val="left" w:pos="9360"/>
      </w:tabs>
      <w:ind w:left="720" w:hanging="720"/>
      <w:jc w:val="center"/>
      <w:outlineLvl w:val="0"/>
    </w:pPr>
    <w:rPr>
      <w:b/>
      <w:sz w:val="28"/>
    </w:rPr>
  </w:style>
  <w:style w:type="paragraph" w:styleId="Heading2">
    <w:name w:val="heading 2"/>
    <w:basedOn w:val="Normal"/>
    <w:next w:val="Normal"/>
    <w:link w:val="Heading2Char"/>
    <w:qFormat/>
    <w:rsid w:val="002B4890"/>
    <w:pPr>
      <w:keepNext/>
      <w:keepLines/>
      <w:tabs>
        <w:tab w:val="left" w:pos="-1440"/>
      </w:tabs>
      <w:spacing w:line="360" w:lineRule="auto"/>
      <w:jc w:val="center"/>
      <w:outlineLvl w:val="1"/>
    </w:pPr>
    <w:rPr>
      <w:b/>
      <w:sz w:val="28"/>
    </w:rPr>
  </w:style>
  <w:style w:type="paragraph" w:styleId="Heading3">
    <w:name w:val="heading 3"/>
    <w:basedOn w:val="Normal"/>
    <w:next w:val="Normal"/>
    <w:link w:val="Heading3Char"/>
    <w:qFormat/>
    <w:rsid w:val="002B4890"/>
    <w:pPr>
      <w:keepNext/>
      <w:tabs>
        <w:tab w:val="left" w:pos="-1440"/>
      </w:tabs>
      <w:ind w:left="360"/>
      <w:outlineLvl w:val="2"/>
    </w:pPr>
    <w:rPr>
      <w:bCs/>
      <w:sz w:val="22"/>
      <w:u w:val="single"/>
    </w:rPr>
  </w:style>
  <w:style w:type="paragraph" w:styleId="Heading4">
    <w:name w:val="heading 4"/>
    <w:basedOn w:val="Normal"/>
    <w:next w:val="Normal"/>
    <w:link w:val="Heading4Char"/>
    <w:qFormat/>
    <w:rsid w:val="002B4890"/>
    <w:pPr>
      <w:keepNext/>
      <w:keepLines/>
      <w:widowControl/>
      <w:outlineLvl w:val="3"/>
    </w:pPr>
    <w:rPr>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D83AB9"/>
    <w:pPr>
      <w:numPr>
        <w:numId w:val="1"/>
      </w:numPr>
    </w:pPr>
  </w:style>
  <w:style w:type="character" w:customStyle="1" w:styleId="Heading1Char">
    <w:name w:val="Heading 1 Char"/>
    <w:basedOn w:val="DefaultParagraphFont"/>
    <w:link w:val="Heading1"/>
    <w:rsid w:val="002B4890"/>
    <w:rPr>
      <w:rFonts w:eastAsia="Times New Roman" w:cs="Times New Roman"/>
      <w:b/>
      <w:snapToGrid w:val="0"/>
      <w:sz w:val="28"/>
      <w:szCs w:val="24"/>
    </w:rPr>
  </w:style>
  <w:style w:type="character" w:customStyle="1" w:styleId="Heading2Char">
    <w:name w:val="Heading 2 Char"/>
    <w:basedOn w:val="DefaultParagraphFont"/>
    <w:link w:val="Heading2"/>
    <w:rsid w:val="002B4890"/>
    <w:rPr>
      <w:rFonts w:eastAsia="Times New Roman" w:cs="Times New Roman"/>
      <w:b/>
      <w:snapToGrid w:val="0"/>
      <w:sz w:val="28"/>
      <w:szCs w:val="24"/>
    </w:rPr>
  </w:style>
  <w:style w:type="character" w:customStyle="1" w:styleId="Heading3Char">
    <w:name w:val="Heading 3 Char"/>
    <w:basedOn w:val="DefaultParagraphFont"/>
    <w:link w:val="Heading3"/>
    <w:rsid w:val="002B4890"/>
    <w:rPr>
      <w:rFonts w:eastAsia="Times New Roman" w:cs="Times New Roman"/>
      <w:bCs/>
      <w:snapToGrid w:val="0"/>
      <w:sz w:val="22"/>
      <w:szCs w:val="24"/>
      <w:u w:val="single"/>
    </w:rPr>
  </w:style>
  <w:style w:type="character" w:customStyle="1" w:styleId="Heading4Char">
    <w:name w:val="Heading 4 Char"/>
    <w:basedOn w:val="DefaultParagraphFont"/>
    <w:link w:val="Heading4"/>
    <w:rsid w:val="002B4890"/>
    <w:rPr>
      <w:rFonts w:eastAsia="Times New Roman" w:cs="Times New Roman"/>
      <w:i/>
      <w:iCs/>
      <w:snapToGrid w:val="0"/>
      <w:sz w:val="22"/>
      <w:szCs w:val="24"/>
    </w:rPr>
  </w:style>
  <w:style w:type="character" w:styleId="FootnoteReference">
    <w:name w:val="footnote reference"/>
    <w:semiHidden/>
    <w:rsid w:val="002B4890"/>
  </w:style>
  <w:style w:type="paragraph" w:styleId="Header">
    <w:name w:val="header"/>
    <w:basedOn w:val="Normal"/>
    <w:link w:val="HeaderChar"/>
    <w:rsid w:val="002B4890"/>
    <w:pPr>
      <w:tabs>
        <w:tab w:val="center" w:pos="4320"/>
        <w:tab w:val="right" w:pos="8640"/>
      </w:tabs>
    </w:pPr>
  </w:style>
  <w:style w:type="character" w:customStyle="1" w:styleId="HeaderChar">
    <w:name w:val="Header Char"/>
    <w:basedOn w:val="DefaultParagraphFont"/>
    <w:link w:val="Header"/>
    <w:rsid w:val="002B4890"/>
    <w:rPr>
      <w:rFonts w:eastAsia="Times New Roman" w:cs="Times New Roman"/>
      <w:snapToGrid w:val="0"/>
      <w:szCs w:val="24"/>
    </w:rPr>
  </w:style>
  <w:style w:type="paragraph" w:styleId="Footer">
    <w:name w:val="footer"/>
    <w:basedOn w:val="Normal"/>
    <w:link w:val="FooterChar"/>
    <w:rsid w:val="002B4890"/>
    <w:pPr>
      <w:tabs>
        <w:tab w:val="center" w:pos="4320"/>
        <w:tab w:val="right" w:pos="8640"/>
      </w:tabs>
    </w:pPr>
  </w:style>
  <w:style w:type="character" w:customStyle="1" w:styleId="FooterChar">
    <w:name w:val="Footer Char"/>
    <w:basedOn w:val="DefaultParagraphFont"/>
    <w:link w:val="Footer"/>
    <w:rsid w:val="002B4890"/>
    <w:rPr>
      <w:rFonts w:eastAsia="Times New Roman" w:cs="Times New Roman"/>
      <w:snapToGrid w:val="0"/>
      <w:szCs w:val="24"/>
    </w:rPr>
  </w:style>
  <w:style w:type="paragraph" w:styleId="BodyText">
    <w:name w:val="Body Text"/>
    <w:basedOn w:val="Normal"/>
    <w:link w:val="BodyTextChar"/>
    <w:rsid w:val="002B4890"/>
    <w:rPr>
      <w:sz w:val="20"/>
    </w:rPr>
  </w:style>
  <w:style w:type="character" w:customStyle="1" w:styleId="BodyTextChar">
    <w:name w:val="Body Text Char"/>
    <w:basedOn w:val="DefaultParagraphFont"/>
    <w:link w:val="BodyText"/>
    <w:rsid w:val="002B4890"/>
    <w:rPr>
      <w:rFonts w:eastAsia="Times New Roman" w:cs="Times New Roman"/>
      <w:snapToGrid w:val="0"/>
      <w:sz w:val="20"/>
      <w:szCs w:val="24"/>
    </w:rPr>
  </w:style>
  <w:style w:type="paragraph" w:styleId="BodyTextIndent">
    <w:name w:val="Body Text Indent"/>
    <w:basedOn w:val="Normal"/>
    <w:link w:val="BodyTextIndentChar"/>
    <w:rsid w:val="002B4890"/>
    <w:pPr>
      <w:widowControl/>
      <w:ind w:left="1440" w:hanging="720"/>
    </w:pPr>
    <w:rPr>
      <w:sz w:val="20"/>
    </w:rPr>
  </w:style>
  <w:style w:type="character" w:customStyle="1" w:styleId="BodyTextIndentChar">
    <w:name w:val="Body Text Indent Char"/>
    <w:basedOn w:val="DefaultParagraphFont"/>
    <w:link w:val="BodyTextIndent"/>
    <w:rsid w:val="002B4890"/>
    <w:rPr>
      <w:rFonts w:eastAsia="Times New Roman" w:cs="Times New Roman"/>
      <w:snapToGrid w:val="0"/>
      <w:sz w:val="20"/>
      <w:szCs w:val="24"/>
    </w:rPr>
  </w:style>
  <w:style w:type="character" w:styleId="PageNumber">
    <w:name w:val="page number"/>
    <w:basedOn w:val="DefaultParagraphFont"/>
    <w:rsid w:val="002B4890"/>
  </w:style>
  <w:style w:type="paragraph" w:styleId="BodyTextIndent2">
    <w:name w:val="Body Text Indent 2"/>
    <w:basedOn w:val="Normal"/>
    <w:link w:val="BodyTextIndent2Char"/>
    <w:rsid w:val="002B4890"/>
    <w:pPr>
      <w:tabs>
        <w:tab w:val="left" w:pos="-1200"/>
        <w:tab w:val="left" w:pos="-720"/>
        <w:tab w:val="left" w:pos="0"/>
        <w:tab w:val="left" w:pos="720"/>
        <w:tab w:val="left" w:pos="1080"/>
        <w:tab w:val="left" w:pos="2160"/>
      </w:tabs>
      <w:ind w:left="1080" w:hanging="360"/>
    </w:pPr>
    <w:rPr>
      <w:sz w:val="20"/>
    </w:rPr>
  </w:style>
  <w:style w:type="character" w:customStyle="1" w:styleId="BodyTextIndent2Char">
    <w:name w:val="Body Text Indent 2 Char"/>
    <w:basedOn w:val="DefaultParagraphFont"/>
    <w:link w:val="BodyTextIndent2"/>
    <w:rsid w:val="002B4890"/>
    <w:rPr>
      <w:rFonts w:eastAsia="Times New Roman" w:cs="Times New Roman"/>
      <w:snapToGrid w:val="0"/>
      <w:sz w:val="20"/>
      <w:szCs w:val="24"/>
    </w:rPr>
  </w:style>
  <w:style w:type="paragraph" w:styleId="BodyTextIndent3">
    <w:name w:val="Body Text Indent 3"/>
    <w:basedOn w:val="Normal"/>
    <w:link w:val="BodyTextIndent3Char"/>
    <w:rsid w:val="002B4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rPr>
      <w:sz w:val="20"/>
    </w:rPr>
  </w:style>
  <w:style w:type="character" w:customStyle="1" w:styleId="BodyTextIndent3Char">
    <w:name w:val="Body Text Indent 3 Char"/>
    <w:basedOn w:val="DefaultParagraphFont"/>
    <w:link w:val="BodyTextIndent3"/>
    <w:rsid w:val="002B4890"/>
    <w:rPr>
      <w:rFonts w:eastAsia="Times New Roman" w:cs="Times New Roman"/>
      <w:snapToGrid w:val="0"/>
      <w:sz w:val="20"/>
      <w:szCs w:val="24"/>
    </w:rPr>
  </w:style>
  <w:style w:type="paragraph" w:styleId="BlockText">
    <w:name w:val="Block Text"/>
    <w:basedOn w:val="Normal"/>
    <w:rsid w:val="002B4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sz w:val="20"/>
    </w:rPr>
  </w:style>
  <w:style w:type="character" w:styleId="CommentReference">
    <w:name w:val="annotation reference"/>
    <w:semiHidden/>
    <w:rsid w:val="002B4890"/>
    <w:rPr>
      <w:sz w:val="16"/>
      <w:szCs w:val="16"/>
    </w:rPr>
  </w:style>
  <w:style w:type="paragraph" w:styleId="CommentText">
    <w:name w:val="annotation text"/>
    <w:basedOn w:val="Normal"/>
    <w:link w:val="CommentTextChar"/>
    <w:semiHidden/>
    <w:rsid w:val="002B4890"/>
    <w:rPr>
      <w:sz w:val="20"/>
    </w:rPr>
  </w:style>
  <w:style w:type="character" w:customStyle="1" w:styleId="CommentTextChar">
    <w:name w:val="Comment Text Char"/>
    <w:basedOn w:val="DefaultParagraphFont"/>
    <w:link w:val="CommentText"/>
    <w:semiHidden/>
    <w:rsid w:val="002B4890"/>
    <w:rPr>
      <w:rFonts w:eastAsia="Times New Roman" w:cs="Times New Roman"/>
      <w:snapToGrid w:val="0"/>
      <w:sz w:val="20"/>
      <w:szCs w:val="24"/>
    </w:rPr>
  </w:style>
  <w:style w:type="paragraph" w:styleId="CommentSubject">
    <w:name w:val="annotation subject"/>
    <w:basedOn w:val="CommentText"/>
    <w:next w:val="CommentText"/>
    <w:link w:val="CommentSubjectChar"/>
    <w:semiHidden/>
    <w:rsid w:val="002B4890"/>
    <w:rPr>
      <w:b/>
      <w:bCs/>
    </w:rPr>
  </w:style>
  <w:style w:type="character" w:customStyle="1" w:styleId="CommentSubjectChar">
    <w:name w:val="Comment Subject Char"/>
    <w:basedOn w:val="CommentTextChar"/>
    <w:link w:val="CommentSubject"/>
    <w:semiHidden/>
    <w:rsid w:val="002B4890"/>
    <w:rPr>
      <w:rFonts w:eastAsia="Times New Roman" w:cs="Times New Roman"/>
      <w:b/>
      <w:bCs/>
      <w:snapToGrid w:val="0"/>
      <w:sz w:val="20"/>
      <w:szCs w:val="24"/>
    </w:rPr>
  </w:style>
  <w:style w:type="paragraph" w:styleId="BalloonText">
    <w:name w:val="Balloon Text"/>
    <w:basedOn w:val="Normal"/>
    <w:link w:val="BalloonTextChar"/>
    <w:semiHidden/>
    <w:rsid w:val="002B4890"/>
    <w:rPr>
      <w:rFonts w:ascii="Tahoma" w:hAnsi="Tahoma" w:cs="Tahoma"/>
      <w:sz w:val="16"/>
      <w:szCs w:val="16"/>
    </w:rPr>
  </w:style>
  <w:style w:type="character" w:customStyle="1" w:styleId="BalloonTextChar">
    <w:name w:val="Balloon Text Char"/>
    <w:basedOn w:val="DefaultParagraphFont"/>
    <w:link w:val="BalloonText"/>
    <w:semiHidden/>
    <w:rsid w:val="002B4890"/>
    <w:rPr>
      <w:rFonts w:ascii="Tahoma" w:eastAsia="Times New Roman" w:hAnsi="Tahoma" w:cs="Tahoma"/>
      <w:snapToGrid w:val="0"/>
      <w:sz w:val="16"/>
      <w:szCs w:val="16"/>
    </w:rPr>
  </w:style>
  <w:style w:type="character" w:styleId="Hyperlink">
    <w:name w:val="Hyperlink"/>
    <w:rsid w:val="002B48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ott.nih.gov/policy/research_tool.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938E7-FF09-4616-920A-BAF832FF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6789</Words>
  <Characters>38701</Characters>
  <Application>Microsoft Office Word</Application>
  <DocSecurity>8</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Goldstein</dc:creator>
  <cp:lastModifiedBy>AJSanchez</cp:lastModifiedBy>
  <cp:revision>3</cp:revision>
  <dcterms:created xsi:type="dcterms:W3CDTF">2013-07-09T21:40:00Z</dcterms:created>
  <dcterms:modified xsi:type="dcterms:W3CDTF">2013-07-09T21:43:00Z</dcterms:modified>
</cp:coreProperties>
</file>