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C9" w:rsidRPr="00323825" w:rsidRDefault="00E501C6" w:rsidP="00AC67C9">
      <w:pPr>
        <w:pStyle w:val="Title"/>
        <w:rPr>
          <w:szCs w:val="24"/>
        </w:rPr>
      </w:pPr>
      <w:r>
        <w:rPr>
          <w:szCs w:val="24"/>
        </w:rPr>
        <w:t>CENTERS FOR DISEASE CONTROL AND PREVENTION</w:t>
      </w:r>
    </w:p>
    <w:p w:rsidR="00AC67C9" w:rsidRPr="00323825" w:rsidRDefault="00AC67C9" w:rsidP="00AC67C9">
      <w:pPr>
        <w:widowControl/>
        <w:jc w:val="center"/>
        <w:rPr>
          <w:sz w:val="24"/>
          <w:szCs w:val="24"/>
        </w:rPr>
      </w:pPr>
    </w:p>
    <w:p w:rsidR="00AC67C9" w:rsidRPr="00323825" w:rsidRDefault="00AC67C9" w:rsidP="00AC67C9">
      <w:pPr>
        <w:widowControl/>
        <w:jc w:val="center"/>
        <w:rPr>
          <w:b/>
          <w:sz w:val="24"/>
          <w:szCs w:val="24"/>
        </w:rPr>
      </w:pPr>
      <w:r w:rsidRPr="00323825">
        <w:rPr>
          <w:b/>
          <w:sz w:val="24"/>
          <w:szCs w:val="24"/>
        </w:rPr>
        <w:t>MATERIALS COOPERATIVE RESEARCH</w:t>
      </w:r>
    </w:p>
    <w:p w:rsidR="00AC67C9" w:rsidRPr="00323825" w:rsidRDefault="00AC67C9" w:rsidP="00AC67C9">
      <w:pPr>
        <w:widowControl/>
        <w:jc w:val="center"/>
        <w:rPr>
          <w:b/>
          <w:sz w:val="24"/>
          <w:szCs w:val="24"/>
        </w:rPr>
      </w:pPr>
      <w:r w:rsidRPr="00323825">
        <w:rPr>
          <w:b/>
          <w:sz w:val="24"/>
          <w:szCs w:val="24"/>
        </w:rPr>
        <w:t>AND DEVELOPMENT AGREEMENT</w:t>
      </w:r>
    </w:p>
    <w:p w:rsidR="00AC67C9" w:rsidRDefault="00AC67C9" w:rsidP="00AC67C9">
      <w:pPr>
        <w:widowControl/>
        <w:rPr>
          <w:sz w:val="24"/>
          <w:szCs w:val="24"/>
        </w:rPr>
      </w:pPr>
    </w:p>
    <w:p w:rsidR="00AC67C9" w:rsidRPr="00323825" w:rsidRDefault="00AC67C9" w:rsidP="00AC67C9">
      <w:pPr>
        <w:widowControl/>
        <w:rPr>
          <w:sz w:val="24"/>
          <w:szCs w:val="24"/>
        </w:rPr>
      </w:pPr>
    </w:p>
    <w:p w:rsidR="00AC67C9" w:rsidRPr="00323825" w:rsidRDefault="00AC67C9" w:rsidP="00AC67C9">
      <w:pPr>
        <w:widowControl/>
        <w:rPr>
          <w:sz w:val="24"/>
          <w:szCs w:val="24"/>
        </w:rPr>
      </w:pPr>
      <w:r w:rsidRPr="00323825">
        <w:rPr>
          <w:sz w:val="24"/>
          <w:szCs w:val="24"/>
        </w:rPr>
        <w:t>This Materials Cooperative Resea</w:t>
      </w:r>
      <w:r>
        <w:rPr>
          <w:sz w:val="24"/>
          <w:szCs w:val="24"/>
        </w:rPr>
        <w:t>rch and Development Agreement (“</w:t>
      </w:r>
      <w:r w:rsidRPr="00323825">
        <w:rPr>
          <w:sz w:val="24"/>
          <w:szCs w:val="24"/>
        </w:rPr>
        <w:t>M-CRADA</w:t>
      </w:r>
      <w:r>
        <w:rPr>
          <w:sz w:val="24"/>
          <w:szCs w:val="24"/>
        </w:rPr>
        <w:t>”</w:t>
      </w:r>
      <w:r w:rsidRPr="00323825">
        <w:rPr>
          <w:sz w:val="24"/>
          <w:szCs w:val="24"/>
        </w:rPr>
        <w:t xml:space="preserve">) has been adopted for use by the </w:t>
      </w:r>
      <w:r w:rsidR="00E501C6">
        <w:rPr>
          <w:sz w:val="24"/>
          <w:szCs w:val="24"/>
        </w:rPr>
        <w:t>Centers for Disease Control and Prevention</w:t>
      </w:r>
      <w:r>
        <w:rPr>
          <w:sz w:val="24"/>
          <w:szCs w:val="24"/>
        </w:rPr>
        <w:t xml:space="preserve"> (“</w:t>
      </w:r>
      <w:r w:rsidR="00E501C6">
        <w:rPr>
          <w:sz w:val="24"/>
          <w:szCs w:val="24"/>
        </w:rPr>
        <w:t>CDC</w:t>
      </w:r>
      <w:r>
        <w:rPr>
          <w:sz w:val="24"/>
          <w:szCs w:val="24"/>
        </w:rPr>
        <w:t xml:space="preserve">”) </w:t>
      </w:r>
      <w:r w:rsidRPr="00323825">
        <w:rPr>
          <w:sz w:val="24"/>
          <w:szCs w:val="24"/>
        </w:rPr>
        <w:t>for transfers of essential research material</w:t>
      </w:r>
      <w:r>
        <w:rPr>
          <w:sz w:val="24"/>
          <w:szCs w:val="24"/>
        </w:rPr>
        <w:t>(s) from collaborators</w:t>
      </w:r>
      <w:r w:rsidRPr="00323825">
        <w:rPr>
          <w:sz w:val="24"/>
          <w:szCs w:val="24"/>
        </w:rPr>
        <w:t xml:space="preserve"> (</w:t>
      </w:r>
      <w:r>
        <w:rPr>
          <w:sz w:val="24"/>
          <w:szCs w:val="24"/>
        </w:rPr>
        <w:t xml:space="preserve">hereinafter “Collaborator </w:t>
      </w:r>
      <w:r w:rsidRPr="00323825">
        <w:rPr>
          <w:sz w:val="24"/>
          <w:szCs w:val="24"/>
        </w:rPr>
        <w:t>Research Material</w:t>
      </w:r>
      <w:r>
        <w:rPr>
          <w:sz w:val="24"/>
          <w:szCs w:val="24"/>
        </w:rPr>
        <w:t>”</w:t>
      </w:r>
      <w:r w:rsidRPr="00323825">
        <w:rPr>
          <w:sz w:val="24"/>
          <w:szCs w:val="24"/>
        </w:rPr>
        <w:t xml:space="preserve">) not otherwise reasonably available for </w:t>
      </w:r>
      <w:r w:rsidR="00E501C6">
        <w:rPr>
          <w:sz w:val="24"/>
          <w:szCs w:val="24"/>
        </w:rPr>
        <w:t>CDC</w:t>
      </w:r>
      <w:r w:rsidRPr="00323825">
        <w:rPr>
          <w:sz w:val="24"/>
          <w:szCs w:val="24"/>
        </w:rPr>
        <w:t xml:space="preserve"> research.  It consists of a copy of the </w:t>
      </w:r>
      <w:r w:rsidR="00E501C6">
        <w:rPr>
          <w:sz w:val="24"/>
          <w:szCs w:val="24"/>
        </w:rPr>
        <w:t>CDC</w:t>
      </w:r>
      <w:r>
        <w:rPr>
          <w:sz w:val="24"/>
          <w:szCs w:val="24"/>
        </w:rPr>
        <w:t xml:space="preserve"> M</w:t>
      </w:r>
      <w:r w:rsidRPr="00323825">
        <w:rPr>
          <w:sz w:val="24"/>
          <w:szCs w:val="24"/>
        </w:rPr>
        <w:t>odel</w:t>
      </w:r>
      <w:r>
        <w:rPr>
          <w:sz w:val="24"/>
          <w:szCs w:val="24"/>
        </w:rPr>
        <w:t xml:space="preserve"> M-CRADA</w:t>
      </w:r>
      <w:r w:rsidRPr="00323825">
        <w:rPr>
          <w:sz w:val="24"/>
          <w:szCs w:val="24"/>
        </w:rPr>
        <w:t>, a Signature Page, a Contacts Page,</w:t>
      </w:r>
      <w:r>
        <w:rPr>
          <w:sz w:val="24"/>
          <w:szCs w:val="24"/>
        </w:rPr>
        <w:t xml:space="preserve"> and</w:t>
      </w:r>
      <w:r w:rsidRPr="00323825">
        <w:rPr>
          <w:sz w:val="24"/>
          <w:szCs w:val="24"/>
        </w:rPr>
        <w:t xml:space="preserve"> a Summary Page</w:t>
      </w:r>
      <w:r>
        <w:rPr>
          <w:sz w:val="24"/>
          <w:szCs w:val="24"/>
        </w:rPr>
        <w:t>.  T</w:t>
      </w:r>
      <w:r w:rsidRPr="00323825">
        <w:rPr>
          <w:sz w:val="24"/>
          <w:szCs w:val="24"/>
        </w:rPr>
        <w:t>he research plan (</w:t>
      </w:r>
      <w:r>
        <w:rPr>
          <w:sz w:val="24"/>
          <w:szCs w:val="24"/>
        </w:rPr>
        <w:t>“</w:t>
      </w:r>
      <w:r w:rsidRPr="00323825">
        <w:rPr>
          <w:sz w:val="24"/>
          <w:szCs w:val="24"/>
        </w:rPr>
        <w:t>Research Plan</w:t>
      </w:r>
      <w:r>
        <w:rPr>
          <w:sz w:val="24"/>
          <w:szCs w:val="24"/>
        </w:rPr>
        <w:t>”</w:t>
      </w:r>
      <w:r w:rsidRPr="00323825">
        <w:rPr>
          <w:sz w:val="24"/>
          <w:szCs w:val="24"/>
        </w:rPr>
        <w:t>)</w:t>
      </w:r>
      <w:r>
        <w:rPr>
          <w:sz w:val="24"/>
          <w:szCs w:val="24"/>
        </w:rPr>
        <w:t xml:space="preserve"> is</w:t>
      </w:r>
      <w:r w:rsidRPr="00323825">
        <w:rPr>
          <w:sz w:val="24"/>
          <w:szCs w:val="24"/>
        </w:rPr>
        <w:t xml:space="preserve"> attached as Appendix A</w:t>
      </w:r>
      <w:r>
        <w:rPr>
          <w:sz w:val="24"/>
          <w:szCs w:val="24"/>
        </w:rPr>
        <w:t xml:space="preserve"> and a</w:t>
      </w:r>
      <w:r w:rsidRPr="00323825">
        <w:rPr>
          <w:sz w:val="24"/>
          <w:szCs w:val="24"/>
        </w:rPr>
        <w:t xml:space="preserve">ll changes to this model agreement are </w:t>
      </w:r>
      <w:r>
        <w:rPr>
          <w:sz w:val="24"/>
          <w:szCs w:val="24"/>
        </w:rPr>
        <w:t>collected</w:t>
      </w:r>
      <w:r w:rsidRPr="00323825">
        <w:rPr>
          <w:sz w:val="24"/>
          <w:szCs w:val="24"/>
        </w:rPr>
        <w:t xml:space="preserve"> in Appendix B</w:t>
      </w:r>
      <w:r>
        <w:rPr>
          <w:sz w:val="24"/>
          <w:szCs w:val="24"/>
        </w:rPr>
        <w:t>.  Appendices A and B are</w:t>
      </w:r>
      <w:r w:rsidRPr="00323825">
        <w:rPr>
          <w:sz w:val="24"/>
          <w:szCs w:val="24"/>
        </w:rPr>
        <w:t xml:space="preserve"> incorporated herein by reference.  This M-CRADA involves no exchange </w:t>
      </w:r>
      <w:r>
        <w:rPr>
          <w:sz w:val="24"/>
          <w:szCs w:val="24"/>
        </w:rPr>
        <w:t xml:space="preserve">of </w:t>
      </w:r>
      <w:r w:rsidRPr="00323825">
        <w:rPr>
          <w:sz w:val="24"/>
          <w:szCs w:val="24"/>
        </w:rPr>
        <w:t xml:space="preserve">personnel or </w:t>
      </w:r>
      <w:r>
        <w:rPr>
          <w:sz w:val="24"/>
          <w:szCs w:val="24"/>
        </w:rPr>
        <w:t xml:space="preserve">of any </w:t>
      </w:r>
      <w:r w:rsidRPr="00323825">
        <w:rPr>
          <w:sz w:val="24"/>
          <w:szCs w:val="24"/>
        </w:rPr>
        <w:t>resources</w:t>
      </w:r>
      <w:r>
        <w:rPr>
          <w:sz w:val="24"/>
          <w:szCs w:val="24"/>
        </w:rPr>
        <w:t xml:space="preserve"> other than as described in Appendix A</w:t>
      </w:r>
      <w:r w:rsidRPr="00323825">
        <w:rPr>
          <w:sz w:val="24"/>
          <w:szCs w:val="24"/>
        </w:rPr>
        <w:t xml:space="preserve">.  This </w:t>
      </w:r>
      <w:r>
        <w:rPr>
          <w:sz w:val="24"/>
          <w:szCs w:val="24"/>
        </w:rPr>
        <w:t xml:space="preserve">M-CRADA </w:t>
      </w:r>
      <w:r w:rsidRPr="00323825">
        <w:rPr>
          <w:sz w:val="24"/>
          <w:szCs w:val="24"/>
        </w:rPr>
        <w:t>is made under authority of the Federal Technology Transfer Act, 15 U.S.C. § 3710a, and is governed by its terms.</w:t>
      </w:r>
    </w:p>
    <w:p w:rsidR="00AC67C9" w:rsidRDefault="00AC67C9" w:rsidP="00AC67C9">
      <w:pPr>
        <w:widowControl/>
        <w:rPr>
          <w:sz w:val="24"/>
          <w:szCs w:val="24"/>
        </w:rPr>
      </w:pPr>
    </w:p>
    <w:p w:rsidR="00AC67C9" w:rsidRDefault="00AC67C9" w:rsidP="00AC67C9">
      <w:pPr>
        <w:widowControl/>
        <w:numPr>
          <w:ilvl w:val="0"/>
          <w:numId w:val="2"/>
        </w:numPr>
        <w:ind w:left="360"/>
        <w:rPr>
          <w:sz w:val="24"/>
          <w:szCs w:val="24"/>
        </w:rPr>
      </w:pPr>
      <w:r w:rsidRPr="00323825">
        <w:rPr>
          <w:sz w:val="24"/>
          <w:szCs w:val="24"/>
        </w:rPr>
        <w:t xml:space="preserve"> ________________________________________,    hereinafter referred to as </w:t>
      </w:r>
      <w:r>
        <w:rPr>
          <w:sz w:val="24"/>
          <w:szCs w:val="24"/>
        </w:rPr>
        <w:t>“</w:t>
      </w:r>
      <w:r w:rsidRPr="00323825">
        <w:rPr>
          <w:sz w:val="24"/>
          <w:szCs w:val="24"/>
        </w:rPr>
        <w:t>Collaborator</w:t>
      </w:r>
      <w:r>
        <w:rPr>
          <w:sz w:val="24"/>
          <w:szCs w:val="24"/>
        </w:rPr>
        <w:t>”</w:t>
      </w:r>
      <w:r w:rsidRPr="00323825">
        <w:rPr>
          <w:sz w:val="24"/>
          <w:szCs w:val="24"/>
        </w:rPr>
        <w:t>, agrees</w:t>
      </w:r>
      <w:r>
        <w:rPr>
          <w:sz w:val="24"/>
          <w:szCs w:val="24"/>
        </w:rPr>
        <w:t xml:space="preserve"> </w:t>
      </w:r>
      <w:r w:rsidRPr="00323825">
        <w:rPr>
          <w:sz w:val="24"/>
          <w:szCs w:val="24"/>
        </w:rPr>
        <w:t xml:space="preserve">to transfer to </w:t>
      </w:r>
      <w:r w:rsidR="00E501C6">
        <w:rPr>
          <w:sz w:val="24"/>
          <w:szCs w:val="24"/>
        </w:rPr>
        <w:t>CDC</w:t>
      </w:r>
      <w:r>
        <w:rPr>
          <w:sz w:val="24"/>
          <w:szCs w:val="24"/>
        </w:rPr>
        <w:t>’</w:t>
      </w:r>
      <w:r w:rsidRPr="00323825">
        <w:rPr>
          <w:sz w:val="24"/>
          <w:szCs w:val="24"/>
        </w:rPr>
        <w:t xml:space="preserve">s investigator,  _______________________________________,    the following </w:t>
      </w:r>
      <w:r>
        <w:rPr>
          <w:sz w:val="24"/>
          <w:szCs w:val="24"/>
        </w:rPr>
        <w:t>“Collaborator Research Material”</w:t>
      </w:r>
      <w:r w:rsidRPr="00323825">
        <w:rPr>
          <w:sz w:val="24"/>
          <w:szCs w:val="24"/>
        </w:rPr>
        <w:t>:____________</w:t>
      </w:r>
      <w:r>
        <w:rPr>
          <w:sz w:val="24"/>
          <w:szCs w:val="24"/>
        </w:rPr>
        <w:t>___________________________.</w:t>
      </w:r>
    </w:p>
    <w:p w:rsidR="00AC67C9" w:rsidRDefault="00AC67C9" w:rsidP="00AC67C9">
      <w:pPr>
        <w:widowControl/>
        <w:ind w:left="360"/>
        <w:rPr>
          <w:sz w:val="24"/>
          <w:szCs w:val="24"/>
        </w:rPr>
      </w:pPr>
    </w:p>
    <w:p w:rsidR="00AC67C9" w:rsidRDefault="00AC67C9" w:rsidP="00AC67C9">
      <w:pPr>
        <w:widowControl/>
        <w:numPr>
          <w:ilvl w:val="0"/>
          <w:numId w:val="2"/>
        </w:numPr>
        <w:ind w:left="360"/>
        <w:rPr>
          <w:sz w:val="24"/>
          <w:szCs w:val="24"/>
        </w:rPr>
      </w:pPr>
      <w:r w:rsidRPr="00737D6F">
        <w:rPr>
          <w:sz w:val="24"/>
          <w:szCs w:val="24"/>
        </w:rPr>
        <w:t xml:space="preserve">This Collaborator Research Material will be used solely in connection with the Research Plan by </w:t>
      </w:r>
      <w:r w:rsidR="00E501C6">
        <w:rPr>
          <w:sz w:val="24"/>
          <w:szCs w:val="24"/>
        </w:rPr>
        <w:t>CDC</w:t>
      </w:r>
      <w:r>
        <w:rPr>
          <w:sz w:val="24"/>
          <w:szCs w:val="24"/>
        </w:rPr>
        <w:t>’</w:t>
      </w:r>
      <w:r w:rsidRPr="00737D6F">
        <w:rPr>
          <w:sz w:val="24"/>
          <w:szCs w:val="24"/>
        </w:rPr>
        <w:t xml:space="preserve">s investigator in his/her laboratory under suitable containment conditions.  </w:t>
      </w:r>
    </w:p>
    <w:p w:rsidR="00AC67C9" w:rsidRPr="00737D6F" w:rsidRDefault="00AC67C9" w:rsidP="00AC67C9">
      <w:pPr>
        <w:widowControl/>
        <w:ind w:left="360"/>
        <w:rPr>
          <w:sz w:val="24"/>
          <w:szCs w:val="24"/>
        </w:rPr>
      </w:pPr>
    </w:p>
    <w:p w:rsidR="00AC67C9" w:rsidRPr="00323825" w:rsidRDefault="00AC67C9" w:rsidP="00AC67C9">
      <w:pPr>
        <w:widowControl/>
        <w:tabs>
          <w:tab w:val="left" w:pos="1080"/>
        </w:tabs>
        <w:ind w:left="1080" w:hanging="720"/>
        <w:rPr>
          <w:sz w:val="24"/>
          <w:szCs w:val="24"/>
        </w:rPr>
      </w:pPr>
      <w:r>
        <w:rPr>
          <w:sz w:val="24"/>
          <w:szCs w:val="24"/>
        </w:rPr>
        <w:t>2(a).</w:t>
      </w:r>
      <w:r>
        <w:rPr>
          <w:sz w:val="24"/>
          <w:szCs w:val="24"/>
        </w:rPr>
        <w:tab/>
      </w:r>
      <w:r w:rsidRPr="00323825">
        <w:rPr>
          <w:sz w:val="24"/>
          <w:szCs w:val="24"/>
        </w:rPr>
        <w:t xml:space="preserve">Are the </w:t>
      </w:r>
      <w:r>
        <w:rPr>
          <w:sz w:val="24"/>
          <w:szCs w:val="24"/>
        </w:rPr>
        <w:t>Collaborator Research Material</w:t>
      </w:r>
      <w:r w:rsidRPr="00323825">
        <w:rPr>
          <w:sz w:val="24"/>
          <w:szCs w:val="24"/>
        </w:rPr>
        <w:t>s of human origin?</w:t>
      </w:r>
    </w:p>
    <w:p w:rsidR="00AC67C9" w:rsidRPr="00323825" w:rsidRDefault="00AC67C9" w:rsidP="00AC67C9">
      <w:pPr>
        <w:widowControl/>
        <w:ind w:left="720"/>
        <w:rPr>
          <w:sz w:val="24"/>
          <w:szCs w:val="24"/>
        </w:rPr>
      </w:pPr>
      <w:r w:rsidRPr="00323825">
        <w:rPr>
          <w:sz w:val="24"/>
          <w:szCs w:val="24"/>
        </w:rPr>
        <w:tab/>
        <w:t>___Yes</w:t>
      </w:r>
    </w:p>
    <w:p w:rsidR="00AC67C9" w:rsidRPr="00323825" w:rsidRDefault="00AC67C9" w:rsidP="00AC67C9">
      <w:pPr>
        <w:widowControl/>
        <w:ind w:left="720"/>
        <w:rPr>
          <w:sz w:val="24"/>
          <w:szCs w:val="24"/>
        </w:rPr>
      </w:pPr>
      <w:r w:rsidRPr="00323825">
        <w:rPr>
          <w:sz w:val="24"/>
          <w:szCs w:val="24"/>
        </w:rPr>
        <w:t xml:space="preserve"> </w:t>
      </w:r>
      <w:r w:rsidRPr="00323825">
        <w:rPr>
          <w:sz w:val="24"/>
          <w:szCs w:val="24"/>
        </w:rPr>
        <w:tab/>
        <w:t xml:space="preserve">___No </w:t>
      </w:r>
    </w:p>
    <w:p w:rsidR="00AC67C9" w:rsidRDefault="00AC67C9" w:rsidP="00AC67C9">
      <w:pPr>
        <w:widowControl/>
        <w:tabs>
          <w:tab w:val="left" w:pos="1080"/>
        </w:tabs>
        <w:ind w:left="1080" w:hanging="720"/>
        <w:rPr>
          <w:sz w:val="24"/>
          <w:szCs w:val="24"/>
        </w:rPr>
      </w:pPr>
    </w:p>
    <w:p w:rsidR="00AC67C9" w:rsidRPr="00323825" w:rsidRDefault="00AC67C9" w:rsidP="00AC67C9">
      <w:pPr>
        <w:widowControl/>
        <w:tabs>
          <w:tab w:val="left" w:pos="1080"/>
        </w:tabs>
        <w:ind w:left="1080" w:hanging="720"/>
        <w:rPr>
          <w:sz w:val="24"/>
          <w:szCs w:val="24"/>
        </w:rPr>
      </w:pPr>
      <w:r>
        <w:rPr>
          <w:sz w:val="24"/>
          <w:szCs w:val="24"/>
        </w:rPr>
        <w:t>2(b).</w:t>
      </w:r>
      <w:r>
        <w:rPr>
          <w:sz w:val="24"/>
          <w:szCs w:val="24"/>
        </w:rPr>
        <w:tab/>
      </w:r>
      <w:r w:rsidRPr="00323825">
        <w:rPr>
          <w:sz w:val="24"/>
          <w:szCs w:val="24"/>
        </w:rPr>
        <w:t xml:space="preserve">If Yes in 2(a), were the </w:t>
      </w:r>
      <w:r>
        <w:rPr>
          <w:sz w:val="24"/>
          <w:szCs w:val="24"/>
        </w:rPr>
        <w:t>Collaborator Research Material</w:t>
      </w:r>
      <w:r w:rsidRPr="00323825">
        <w:rPr>
          <w:sz w:val="24"/>
          <w:szCs w:val="24"/>
        </w:rPr>
        <w:t xml:space="preserve">s collected according to 45 CFR Part 46, </w:t>
      </w:r>
      <w:r>
        <w:rPr>
          <w:sz w:val="24"/>
          <w:szCs w:val="24"/>
        </w:rPr>
        <w:t>“</w:t>
      </w:r>
      <w:r w:rsidRPr="00323825">
        <w:rPr>
          <w:sz w:val="24"/>
          <w:szCs w:val="24"/>
        </w:rPr>
        <w:t>Protection of Human Subjects?</w:t>
      </w:r>
      <w:r>
        <w:rPr>
          <w:sz w:val="24"/>
          <w:szCs w:val="24"/>
        </w:rPr>
        <w:t>”</w:t>
      </w:r>
    </w:p>
    <w:p w:rsidR="00AC67C9" w:rsidRPr="00323825" w:rsidRDefault="00AC67C9" w:rsidP="00AC67C9">
      <w:pPr>
        <w:widowControl/>
        <w:ind w:left="720"/>
        <w:rPr>
          <w:sz w:val="24"/>
          <w:szCs w:val="24"/>
        </w:rPr>
      </w:pPr>
      <w:r w:rsidRPr="00323825">
        <w:rPr>
          <w:sz w:val="24"/>
          <w:szCs w:val="24"/>
        </w:rPr>
        <w:tab/>
        <w:t>___Yes (Please provide Assurance Number:____________)</w:t>
      </w:r>
    </w:p>
    <w:p w:rsidR="00AC67C9" w:rsidRDefault="00AC67C9" w:rsidP="00AC67C9">
      <w:pPr>
        <w:widowControl/>
        <w:ind w:left="720"/>
        <w:rPr>
          <w:sz w:val="24"/>
          <w:szCs w:val="24"/>
        </w:rPr>
      </w:pPr>
      <w:r w:rsidRPr="00323825">
        <w:rPr>
          <w:sz w:val="24"/>
          <w:szCs w:val="24"/>
        </w:rPr>
        <w:tab/>
        <w:t>___No</w:t>
      </w:r>
    </w:p>
    <w:p w:rsidR="00AC67C9" w:rsidRPr="00323825" w:rsidRDefault="00AC67C9" w:rsidP="00AC67C9">
      <w:pPr>
        <w:widowControl/>
        <w:rPr>
          <w:sz w:val="24"/>
          <w:szCs w:val="24"/>
        </w:rPr>
      </w:pPr>
    </w:p>
    <w:p w:rsidR="00AC67C9" w:rsidRPr="00323825" w:rsidRDefault="00AC67C9" w:rsidP="00AC67C9">
      <w:pPr>
        <w:widowControl/>
        <w:numPr>
          <w:ilvl w:val="0"/>
          <w:numId w:val="2"/>
        </w:numPr>
        <w:tabs>
          <w:tab w:val="left" w:pos="360"/>
        </w:tabs>
        <w:ind w:left="360"/>
        <w:rPr>
          <w:sz w:val="24"/>
          <w:szCs w:val="24"/>
        </w:rPr>
      </w:pPr>
      <w:r w:rsidRPr="00323825">
        <w:rPr>
          <w:sz w:val="24"/>
          <w:szCs w:val="24"/>
        </w:rPr>
        <w:t xml:space="preserve">In all oral presentations or written publications concerning the Research Plan, </w:t>
      </w:r>
      <w:r w:rsidR="00E501C6">
        <w:rPr>
          <w:sz w:val="24"/>
          <w:szCs w:val="24"/>
        </w:rPr>
        <w:t>CDC</w:t>
      </w:r>
      <w:r w:rsidRPr="00323825">
        <w:rPr>
          <w:sz w:val="24"/>
          <w:szCs w:val="24"/>
        </w:rPr>
        <w:t xml:space="preserve"> will acknowledge Collaborator</w:t>
      </w:r>
      <w:r>
        <w:rPr>
          <w:sz w:val="24"/>
          <w:szCs w:val="24"/>
        </w:rPr>
        <w:t>’</w:t>
      </w:r>
      <w:r w:rsidRPr="00323825">
        <w:rPr>
          <w:sz w:val="24"/>
          <w:szCs w:val="24"/>
        </w:rPr>
        <w:t xml:space="preserve">s contribution of this </w:t>
      </w:r>
      <w:r>
        <w:rPr>
          <w:sz w:val="24"/>
          <w:szCs w:val="24"/>
        </w:rPr>
        <w:t>Collaborator Research Material</w:t>
      </w:r>
      <w:r w:rsidRPr="00323825">
        <w:rPr>
          <w:sz w:val="24"/>
          <w:szCs w:val="24"/>
        </w:rPr>
        <w:t xml:space="preserve"> unless requested otherwise.  To the extent permitted by law</w:t>
      </w:r>
      <w:r>
        <w:rPr>
          <w:sz w:val="24"/>
          <w:szCs w:val="24"/>
        </w:rPr>
        <w:t xml:space="preserve"> and unless otherwise directed by a court or administrative body of competent jurisdiction</w:t>
      </w:r>
      <w:r w:rsidRPr="00323825">
        <w:rPr>
          <w:sz w:val="24"/>
          <w:szCs w:val="24"/>
        </w:rPr>
        <w:t>, each Party agrees to treat in confidence, for a period of three (3) years from the date of the disclosure, any of the disclosing Party</w:t>
      </w:r>
      <w:r>
        <w:rPr>
          <w:sz w:val="24"/>
          <w:szCs w:val="24"/>
        </w:rPr>
        <w:t>’</w:t>
      </w:r>
      <w:r w:rsidRPr="00323825">
        <w:rPr>
          <w:sz w:val="24"/>
          <w:szCs w:val="24"/>
        </w:rPr>
        <w:t xml:space="preserve">s written information about this </w:t>
      </w:r>
      <w:r>
        <w:rPr>
          <w:sz w:val="24"/>
          <w:szCs w:val="24"/>
        </w:rPr>
        <w:t>Collaborator Research Material</w:t>
      </w:r>
      <w:r w:rsidRPr="00323825">
        <w:rPr>
          <w:sz w:val="24"/>
          <w:szCs w:val="24"/>
        </w:rPr>
        <w:t xml:space="preserve"> that is stamped </w:t>
      </w:r>
      <w:r>
        <w:rPr>
          <w:sz w:val="24"/>
          <w:szCs w:val="24"/>
        </w:rPr>
        <w:t>“confidential”</w:t>
      </w:r>
      <w:r w:rsidRPr="00323825">
        <w:rPr>
          <w:sz w:val="24"/>
          <w:szCs w:val="24"/>
        </w:rPr>
        <w:t xml:space="preserve"> or any of the disclosing Party</w:t>
      </w:r>
      <w:r>
        <w:rPr>
          <w:sz w:val="24"/>
          <w:szCs w:val="24"/>
        </w:rPr>
        <w:t>’</w:t>
      </w:r>
      <w:r w:rsidRPr="00323825">
        <w:rPr>
          <w:sz w:val="24"/>
          <w:szCs w:val="24"/>
        </w:rPr>
        <w:t xml:space="preserve">s oral information about this </w:t>
      </w:r>
      <w:r>
        <w:rPr>
          <w:sz w:val="24"/>
          <w:szCs w:val="24"/>
        </w:rPr>
        <w:t>Collaborator Research Material</w:t>
      </w:r>
      <w:r w:rsidRPr="00323825">
        <w:rPr>
          <w:sz w:val="24"/>
          <w:szCs w:val="24"/>
        </w:rPr>
        <w:t xml:space="preserve"> that is identified in writing as </w:t>
      </w:r>
      <w:r>
        <w:rPr>
          <w:sz w:val="24"/>
          <w:szCs w:val="24"/>
        </w:rPr>
        <w:t>being confidential</w:t>
      </w:r>
      <w:r w:rsidRPr="00323825">
        <w:rPr>
          <w:sz w:val="24"/>
          <w:szCs w:val="24"/>
        </w:rPr>
        <w:t xml:space="preserve"> within ten (10) days of the oral disclosure, except for: </w:t>
      </w:r>
    </w:p>
    <w:p w:rsidR="00AC67C9"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p>
    <w:p w:rsidR="00AC67C9" w:rsidRPr="00323825"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r w:rsidRPr="00323825">
        <w:rPr>
          <w:sz w:val="24"/>
          <w:szCs w:val="24"/>
        </w:rPr>
        <w:t>(a)</w:t>
      </w:r>
      <w:r w:rsidRPr="00323825">
        <w:rPr>
          <w:sz w:val="24"/>
          <w:szCs w:val="24"/>
        </w:rPr>
        <w:tab/>
        <w:t xml:space="preserve">information that is publicly known or that becomes publicly available from public sources; </w:t>
      </w:r>
    </w:p>
    <w:p w:rsidR="00AC67C9"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p>
    <w:p w:rsidR="00AC67C9" w:rsidRPr="00323825"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r w:rsidRPr="00323825">
        <w:rPr>
          <w:sz w:val="24"/>
          <w:szCs w:val="24"/>
        </w:rPr>
        <w:t>(b)</w:t>
      </w:r>
      <w:r w:rsidRPr="00323825">
        <w:rPr>
          <w:sz w:val="24"/>
          <w:szCs w:val="24"/>
        </w:rPr>
        <w:tab/>
        <w:t>information that has been made available by the disclosing Party to others without a confidentiality obligation;</w:t>
      </w:r>
    </w:p>
    <w:p w:rsidR="00AC67C9"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p>
    <w:p w:rsidR="00AC67C9" w:rsidRPr="00323825" w:rsidRDefault="00AC67C9" w:rsidP="00AC67C9">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szCs w:val="24"/>
        </w:rPr>
      </w:pPr>
      <w:r w:rsidRPr="00323825">
        <w:rPr>
          <w:sz w:val="24"/>
          <w:szCs w:val="24"/>
        </w:rPr>
        <w:lastRenderedPageBreak/>
        <w:t>(c)</w:t>
      </w:r>
      <w:r w:rsidRPr="00323825">
        <w:rPr>
          <w:sz w:val="24"/>
          <w:szCs w:val="24"/>
        </w:rPr>
        <w:tab/>
        <w:t>information that is already known by the receiving Party, or information that is independently created or compiled by the receiving Party without reference to or use of the provided information; or</w:t>
      </w:r>
    </w:p>
    <w:p w:rsidR="00AC67C9" w:rsidRDefault="00AC67C9" w:rsidP="00AC67C9">
      <w:pPr>
        <w:widowControl/>
        <w:tabs>
          <w:tab w:val="left" w:pos="1080"/>
        </w:tabs>
        <w:ind w:left="1080" w:hanging="360"/>
        <w:rPr>
          <w:sz w:val="24"/>
          <w:szCs w:val="24"/>
        </w:rPr>
      </w:pPr>
    </w:p>
    <w:p w:rsidR="00E501C6" w:rsidRDefault="00AC67C9" w:rsidP="00AC67C9">
      <w:pPr>
        <w:widowControl/>
        <w:tabs>
          <w:tab w:val="left" w:pos="1080"/>
        </w:tabs>
        <w:ind w:left="1080" w:hanging="360"/>
        <w:rPr>
          <w:sz w:val="24"/>
          <w:szCs w:val="24"/>
        </w:rPr>
      </w:pPr>
      <w:r w:rsidRPr="00323825">
        <w:rPr>
          <w:sz w:val="24"/>
          <w:szCs w:val="24"/>
        </w:rPr>
        <w:t>(d)</w:t>
      </w:r>
      <w:r w:rsidRPr="00323825">
        <w:rPr>
          <w:sz w:val="24"/>
          <w:szCs w:val="24"/>
        </w:rPr>
        <w:tab/>
        <w:t>information that relates to potential hazards or cautionar</w:t>
      </w:r>
      <w:r>
        <w:rPr>
          <w:sz w:val="24"/>
          <w:szCs w:val="24"/>
        </w:rPr>
        <w:t xml:space="preserve">y warnings associated with the </w:t>
      </w:r>
      <w:r w:rsidRPr="00323825">
        <w:rPr>
          <w:sz w:val="24"/>
          <w:szCs w:val="24"/>
        </w:rPr>
        <w:t>production, handling, or use of the subject matter of the Research Plan.</w:t>
      </w:r>
    </w:p>
    <w:p w:rsidR="00AC67C9" w:rsidRPr="00323825" w:rsidRDefault="00AC67C9" w:rsidP="00AC67C9">
      <w:pPr>
        <w:widowControl/>
        <w:tabs>
          <w:tab w:val="left" w:pos="1080"/>
        </w:tabs>
        <w:ind w:left="1080" w:hanging="360"/>
        <w:rPr>
          <w:sz w:val="24"/>
          <w:szCs w:val="24"/>
        </w:rPr>
      </w:pPr>
      <w:r w:rsidRPr="00323825">
        <w:rPr>
          <w:sz w:val="24"/>
          <w:szCs w:val="24"/>
        </w:rPr>
        <w:t xml:space="preserve">  </w:t>
      </w:r>
    </w:p>
    <w:p w:rsidR="00AC67C9" w:rsidRPr="00323825" w:rsidRDefault="00E501C6" w:rsidP="00AC67C9">
      <w:pPr>
        <w:widowControl/>
        <w:tabs>
          <w:tab w:val="left" w:pos="720"/>
        </w:tabs>
        <w:ind w:left="360"/>
        <w:rPr>
          <w:sz w:val="24"/>
          <w:szCs w:val="24"/>
        </w:rPr>
      </w:pPr>
      <w:r>
        <w:rPr>
          <w:sz w:val="24"/>
          <w:szCs w:val="24"/>
        </w:rPr>
        <w:t>CDC</w:t>
      </w:r>
      <w:r w:rsidR="00AC67C9" w:rsidRPr="00323825">
        <w:rPr>
          <w:sz w:val="24"/>
          <w:szCs w:val="24"/>
        </w:rPr>
        <w:t xml:space="preserve"> may publish or otherwise publicly disclose the results of the research, but if Collaborator has given </w:t>
      </w:r>
      <w:r w:rsidR="00AC67C9">
        <w:rPr>
          <w:sz w:val="24"/>
          <w:szCs w:val="24"/>
        </w:rPr>
        <w:t>confidential</w:t>
      </w:r>
      <w:r w:rsidR="00AC67C9" w:rsidRPr="00323825">
        <w:rPr>
          <w:sz w:val="24"/>
          <w:szCs w:val="24"/>
        </w:rPr>
        <w:t xml:space="preserve"> information to </w:t>
      </w:r>
      <w:r>
        <w:rPr>
          <w:sz w:val="24"/>
          <w:szCs w:val="24"/>
        </w:rPr>
        <w:t>CDC</w:t>
      </w:r>
      <w:r w:rsidR="00AC67C9" w:rsidRPr="00323825">
        <w:rPr>
          <w:sz w:val="24"/>
          <w:szCs w:val="24"/>
        </w:rPr>
        <w:t xml:space="preserve"> such public disclosure may be made only after Collaborator has had thirty (30) days to review the proposed disclosure to determine if it contains any </w:t>
      </w:r>
      <w:r w:rsidR="00AC67C9">
        <w:rPr>
          <w:sz w:val="24"/>
          <w:szCs w:val="24"/>
        </w:rPr>
        <w:t>confidential</w:t>
      </w:r>
      <w:r w:rsidR="00AC67C9" w:rsidRPr="00323825">
        <w:rPr>
          <w:sz w:val="24"/>
          <w:szCs w:val="24"/>
        </w:rPr>
        <w:t xml:space="preserve"> information, except when a shortened time period under court order or the Freedom of Information Act pertains.</w:t>
      </w:r>
    </w:p>
    <w:p w:rsidR="00AC67C9" w:rsidRPr="00323825" w:rsidRDefault="00AC67C9" w:rsidP="00AC67C9">
      <w:pPr>
        <w:widowControl/>
        <w:rPr>
          <w:sz w:val="24"/>
          <w:szCs w:val="24"/>
        </w:rPr>
      </w:pPr>
    </w:p>
    <w:p w:rsidR="00AC67C9" w:rsidRDefault="00AC67C9" w:rsidP="00AC67C9">
      <w:pPr>
        <w:widowControl/>
        <w:numPr>
          <w:ilvl w:val="0"/>
          <w:numId w:val="2"/>
        </w:numPr>
        <w:tabs>
          <w:tab w:val="left" w:pos="360"/>
        </w:tabs>
        <w:ind w:left="360"/>
        <w:rPr>
          <w:sz w:val="24"/>
          <w:szCs w:val="24"/>
        </w:rPr>
      </w:pPr>
      <w:r w:rsidRPr="00323825">
        <w:rPr>
          <w:sz w:val="24"/>
          <w:szCs w:val="24"/>
        </w:rPr>
        <w:t xml:space="preserve">This </w:t>
      </w:r>
      <w:r>
        <w:rPr>
          <w:sz w:val="24"/>
          <w:szCs w:val="24"/>
        </w:rPr>
        <w:t>Collaborator Research Material</w:t>
      </w:r>
      <w:r w:rsidRPr="00323825">
        <w:rPr>
          <w:sz w:val="24"/>
          <w:szCs w:val="24"/>
        </w:rPr>
        <w:t xml:space="preserve"> represents a significant investment on the part of Collaborator and is considered proprietary to Collaborator.  </w:t>
      </w:r>
      <w:r w:rsidR="00E501C6">
        <w:rPr>
          <w:sz w:val="24"/>
          <w:szCs w:val="24"/>
        </w:rPr>
        <w:t>CDC</w:t>
      </w:r>
      <w:r>
        <w:rPr>
          <w:sz w:val="24"/>
          <w:szCs w:val="24"/>
        </w:rPr>
        <w:t>’</w:t>
      </w:r>
      <w:r w:rsidRPr="00323825">
        <w:rPr>
          <w:sz w:val="24"/>
          <w:szCs w:val="24"/>
        </w:rPr>
        <w:t xml:space="preserve">s investigator therefore agrees to retain control over this </w:t>
      </w:r>
      <w:r>
        <w:rPr>
          <w:sz w:val="24"/>
          <w:szCs w:val="24"/>
        </w:rPr>
        <w:t>Collaborator Research Material</w:t>
      </w:r>
      <w:r w:rsidRPr="00323825">
        <w:rPr>
          <w:sz w:val="24"/>
          <w:szCs w:val="24"/>
        </w:rPr>
        <w:t xml:space="preserve">, and further agrees not to transfer the </w:t>
      </w:r>
      <w:r>
        <w:rPr>
          <w:sz w:val="24"/>
          <w:szCs w:val="24"/>
        </w:rPr>
        <w:t>Collaborator Research Material</w:t>
      </w:r>
      <w:r w:rsidRPr="00323825">
        <w:rPr>
          <w:sz w:val="24"/>
          <w:szCs w:val="24"/>
        </w:rPr>
        <w:t xml:space="preserve"> to other people not under her or his direct supervision without advance written approval of Collaborator.  Collaborator reserves the right to distribute the </w:t>
      </w:r>
      <w:r>
        <w:rPr>
          <w:sz w:val="24"/>
          <w:szCs w:val="24"/>
        </w:rPr>
        <w:t>Collaborator Research Material</w:t>
      </w:r>
      <w:r w:rsidRPr="00323825">
        <w:rPr>
          <w:sz w:val="24"/>
          <w:szCs w:val="24"/>
        </w:rPr>
        <w:t xml:space="preserve"> to others and to use it for its own purposes.  </w:t>
      </w:r>
    </w:p>
    <w:p w:rsidR="00AC67C9" w:rsidRDefault="00AC67C9" w:rsidP="00AC67C9">
      <w:pPr>
        <w:widowControl/>
        <w:tabs>
          <w:tab w:val="left" w:pos="360"/>
        </w:tabs>
        <w:ind w:left="360"/>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This Collaborator Research Material is provided as a service to the research community.  IT IS BEING SUPPLIED TO </w:t>
      </w:r>
      <w:r w:rsidR="00E501C6">
        <w:rPr>
          <w:sz w:val="24"/>
          <w:szCs w:val="24"/>
        </w:rPr>
        <w:t>CDC</w:t>
      </w:r>
      <w:r w:rsidRPr="00AA0C2F">
        <w:rPr>
          <w:sz w:val="24"/>
          <w:szCs w:val="24"/>
        </w:rPr>
        <w:t xml:space="preserve"> WITH NO WARRANTIES, EXPRESS OR IMPLIED, INCLUDING ANY WARRANTY OF MERCHANTABILITY OR FITNESS FOR A PARTICULAR PURPOSE.  Collaborator makes no representations that the use of the Collaborator Research Material will not infringe any patent or proprietary rights of third parties.  It is the intention of </w:t>
      </w:r>
      <w:r w:rsidR="00E501C6">
        <w:rPr>
          <w:sz w:val="24"/>
          <w:szCs w:val="24"/>
        </w:rPr>
        <w:t>CDC</w:t>
      </w:r>
      <w:r w:rsidRPr="00AA0C2F">
        <w:rPr>
          <w:sz w:val="24"/>
          <w:szCs w:val="24"/>
        </w:rPr>
        <w:t xml:space="preserve"> that Collaborator not be liable for any claims or damages arising from </w:t>
      </w:r>
      <w:r w:rsidR="00E501C6">
        <w:rPr>
          <w:sz w:val="24"/>
          <w:szCs w:val="24"/>
        </w:rPr>
        <w:t>CDC</w:t>
      </w:r>
      <w:r>
        <w:rPr>
          <w:sz w:val="24"/>
          <w:szCs w:val="24"/>
        </w:rPr>
        <w:t>’</w:t>
      </w:r>
      <w:r w:rsidRPr="00AA0C2F">
        <w:rPr>
          <w:sz w:val="24"/>
          <w:szCs w:val="24"/>
        </w:rPr>
        <w:t>s use of the Collaborator Research Material; however, no indemnification is provided or intended.</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The </w:t>
      </w:r>
      <w:r w:rsidR="00E501C6">
        <w:rPr>
          <w:sz w:val="24"/>
          <w:szCs w:val="24"/>
        </w:rPr>
        <w:t>CDC</w:t>
      </w:r>
      <w:r w:rsidRPr="00AA0C2F">
        <w:rPr>
          <w:sz w:val="24"/>
          <w:szCs w:val="24"/>
        </w:rPr>
        <w:t xml:space="preserve"> shall promptly report to Collaborator in writing each Subject Invention and any patent applications filed thereon resulting from the research conducted under this M-CRADA that is reported to </w:t>
      </w:r>
      <w:r w:rsidR="00E501C6">
        <w:rPr>
          <w:sz w:val="24"/>
          <w:szCs w:val="24"/>
        </w:rPr>
        <w:t>CDC</w:t>
      </w:r>
      <w:r w:rsidRPr="00AA0C2F">
        <w:rPr>
          <w:sz w:val="24"/>
          <w:szCs w:val="24"/>
        </w:rPr>
        <w:t xml:space="preserve"> by its employees.  Collaborator agrees to keep all information provided to Collaborator confidential until the information is published or the patent issues.  </w:t>
      </w:r>
      <w:r>
        <w:rPr>
          <w:sz w:val="24"/>
          <w:szCs w:val="24"/>
        </w:rPr>
        <w:t>“</w:t>
      </w:r>
      <w:r w:rsidRPr="00AA0C2F">
        <w:rPr>
          <w:sz w:val="24"/>
          <w:szCs w:val="24"/>
        </w:rPr>
        <w:t>Subject Invention</w:t>
      </w:r>
      <w:r>
        <w:rPr>
          <w:sz w:val="24"/>
          <w:szCs w:val="24"/>
        </w:rPr>
        <w:t>”</w:t>
      </w:r>
      <w:r w:rsidRPr="00AA0C2F">
        <w:rPr>
          <w:sz w:val="24"/>
          <w:szCs w:val="24"/>
        </w:rPr>
        <w:t xml:space="preserve"> means any invention, conceived or first actually reduced to practice under this M-CRADA, that is or may  be patentable under 35 U.S.C. §</w:t>
      </w:r>
      <w:r>
        <w:rPr>
          <w:sz w:val="24"/>
          <w:szCs w:val="24"/>
        </w:rPr>
        <w:t xml:space="preserve"> </w:t>
      </w:r>
      <w:r w:rsidRPr="00AA0C2F">
        <w:rPr>
          <w:sz w:val="24"/>
          <w:szCs w:val="24"/>
        </w:rPr>
        <w:t>101 or  §</w:t>
      </w:r>
      <w:r>
        <w:rPr>
          <w:sz w:val="24"/>
          <w:szCs w:val="24"/>
        </w:rPr>
        <w:t xml:space="preserve"> </w:t>
      </w:r>
      <w:r w:rsidRPr="00AA0C2F">
        <w:rPr>
          <w:sz w:val="24"/>
          <w:szCs w:val="24"/>
        </w:rPr>
        <w:t>161, protectable under 7 U.S.C. § 2321, or otherwise protectable by other types of U.S. or foreign intellectual property rights</w:t>
      </w:r>
      <w:r w:rsidRPr="00323825">
        <w:t>.</w:t>
      </w:r>
      <w:r>
        <w:t xml:space="preserve">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With respect to Government intellectual property rights to any Subject Invention made solely by a </w:t>
      </w:r>
      <w:r w:rsidR="00E501C6">
        <w:rPr>
          <w:sz w:val="24"/>
          <w:szCs w:val="24"/>
        </w:rPr>
        <w:t>CDC</w:t>
      </w:r>
      <w:r w:rsidRPr="00AA0C2F">
        <w:rPr>
          <w:sz w:val="24"/>
          <w:szCs w:val="24"/>
        </w:rPr>
        <w:t xml:space="preserve"> employee(s) or jointly with Collaborator for which a patent or other intellectual property application is filed, </w:t>
      </w:r>
      <w:r w:rsidR="00E501C6">
        <w:rPr>
          <w:sz w:val="24"/>
          <w:szCs w:val="24"/>
        </w:rPr>
        <w:t>CDC</w:t>
      </w:r>
      <w:r w:rsidRPr="00AA0C2F">
        <w:rPr>
          <w:sz w:val="24"/>
          <w:szCs w:val="24"/>
        </w:rPr>
        <w:t xml:space="preserve"> hereby grants to the Collaborator an exclusive option to elect an exclusive or nonexclusive commercialization license.  The license will be substantially in the form of the appropriate model Public Health Service (PHS) license agreement and will fairly reflect the nature of the Subject Invention, the relative contributions of the Parties to the Subject Invention and the M-CRADA, a plan for the development and marketing of the Subject Invention, the risks incurred by Collaborator, and the costs of subsequent research and development needed to bring the Subject Invention to the marketplace.  The field of use of the license will not exceed the scope of the Research Plan.  This option does not apply to Subject Inventions conceived prior to the effective </w:t>
      </w:r>
      <w:r w:rsidRPr="00AA0C2F">
        <w:rPr>
          <w:sz w:val="24"/>
          <w:szCs w:val="24"/>
        </w:rPr>
        <w:lastRenderedPageBreak/>
        <w:t xml:space="preserve">date of this M-CRADA that are reduced to practice under this M-CRADA, if prior to that reduction to practice, </w:t>
      </w:r>
      <w:r w:rsidR="00E501C6">
        <w:rPr>
          <w:sz w:val="24"/>
          <w:szCs w:val="24"/>
        </w:rPr>
        <w:t>CDC</w:t>
      </w:r>
      <w:r w:rsidRPr="00AA0C2F">
        <w:rPr>
          <w:sz w:val="24"/>
          <w:szCs w:val="24"/>
        </w:rPr>
        <w:t xml:space="preserve"> has filed a patent application on the Subject Invention and has licensed it or offered to license it to a third party. </w:t>
      </w:r>
    </w:p>
    <w:p w:rsidR="00AC67C9" w:rsidRDefault="00AC67C9" w:rsidP="00AC67C9">
      <w:pPr>
        <w:widowControl/>
        <w:tabs>
          <w:tab w:val="left" w:pos="360"/>
        </w:tabs>
        <w:ind w:left="360"/>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To exercise the option of Paragraph 7, Collaborator must submit a written notice to the PHS Patenting and Licensing Contact identified on the Contacts Information Page (and provide a copy to the </w:t>
      </w:r>
      <w:r w:rsidR="00E501C6">
        <w:rPr>
          <w:sz w:val="24"/>
          <w:szCs w:val="24"/>
        </w:rPr>
        <w:t>CDC</w:t>
      </w:r>
      <w:r w:rsidRPr="00AA0C2F">
        <w:rPr>
          <w:sz w:val="24"/>
          <w:szCs w:val="24"/>
        </w:rPr>
        <w:t xml:space="preserve"> Contact for M-CRADA Notices) within three (3) months after the Collaborator receives written notice from </w:t>
      </w:r>
      <w:r w:rsidR="00E501C6">
        <w:rPr>
          <w:sz w:val="24"/>
          <w:szCs w:val="24"/>
        </w:rPr>
        <w:t>CDC</w:t>
      </w:r>
      <w:r w:rsidRPr="00AA0C2F">
        <w:rPr>
          <w:sz w:val="24"/>
          <w:szCs w:val="24"/>
        </w:rPr>
        <w:t xml:space="preserve"> that the patent application has been filed.  The written notice exercising this option will include a completed </w:t>
      </w:r>
      <w:r>
        <w:rPr>
          <w:sz w:val="24"/>
          <w:szCs w:val="24"/>
        </w:rPr>
        <w:t>“</w:t>
      </w:r>
      <w:r w:rsidRPr="00AA0C2F">
        <w:rPr>
          <w:sz w:val="24"/>
          <w:szCs w:val="24"/>
        </w:rPr>
        <w:t>Application for License to Public Health Service Inventions</w:t>
      </w:r>
      <w:r>
        <w:rPr>
          <w:sz w:val="24"/>
          <w:szCs w:val="24"/>
        </w:rPr>
        <w:t>”</w:t>
      </w:r>
      <w:r w:rsidRPr="00AA0C2F">
        <w:rPr>
          <w:sz w:val="24"/>
          <w:szCs w:val="24"/>
        </w:rPr>
        <w:t xml:space="preserve"> and will initiate a negotiation period that expires nine (9) months after the exercise of the option.  If </w:t>
      </w:r>
      <w:r w:rsidR="00E501C6">
        <w:rPr>
          <w:sz w:val="24"/>
          <w:szCs w:val="24"/>
        </w:rPr>
        <w:t>CDC</w:t>
      </w:r>
      <w:r w:rsidRPr="00AA0C2F">
        <w:rPr>
          <w:sz w:val="24"/>
          <w:szCs w:val="24"/>
        </w:rPr>
        <w:t xml:space="preserve"> has not responded in writing to the last proposal by Collaborator within this nine (9) month period, the negotiation period will be extended to expire one (1) month after PHS so responds, during which month Collaborator may accept in writing the final license proposal of </w:t>
      </w:r>
      <w:r w:rsidR="00E501C6">
        <w:rPr>
          <w:sz w:val="24"/>
          <w:szCs w:val="24"/>
        </w:rPr>
        <w:t>CDC</w:t>
      </w:r>
      <w:r w:rsidRPr="00AA0C2F">
        <w:rPr>
          <w:sz w:val="24"/>
          <w:szCs w:val="24"/>
        </w:rPr>
        <w:t>.  In the absence of Collaborator</w:t>
      </w:r>
      <w:r>
        <w:rPr>
          <w:sz w:val="24"/>
          <w:szCs w:val="24"/>
        </w:rPr>
        <w:t>’</w:t>
      </w:r>
      <w:r w:rsidRPr="00AA0C2F">
        <w:rPr>
          <w:sz w:val="24"/>
          <w:szCs w:val="24"/>
        </w:rPr>
        <w:t xml:space="preserve">s exercise of the option, or upon election of a nonexclusive license, </w:t>
      </w:r>
      <w:r w:rsidR="00E501C6">
        <w:rPr>
          <w:sz w:val="24"/>
          <w:szCs w:val="24"/>
        </w:rPr>
        <w:t>CDC</w:t>
      </w:r>
      <w:r w:rsidRPr="00AA0C2F">
        <w:rPr>
          <w:sz w:val="24"/>
          <w:szCs w:val="24"/>
        </w:rPr>
        <w:t xml:space="preserve"> will be free to license the Subject Invention to others.  These time periods may be extended at the sole discretion of </w:t>
      </w:r>
      <w:r w:rsidR="00E501C6">
        <w:rPr>
          <w:sz w:val="24"/>
          <w:szCs w:val="24"/>
        </w:rPr>
        <w:t>CDC</w:t>
      </w:r>
      <w:r w:rsidRPr="00AA0C2F">
        <w:rPr>
          <w:sz w:val="24"/>
          <w:szCs w:val="24"/>
        </w:rPr>
        <w:t xml:space="preserve"> upon good cause shown in writing by Collaborator.</w:t>
      </w:r>
    </w:p>
    <w:p w:rsidR="00AC67C9" w:rsidRDefault="00AC67C9" w:rsidP="00AC67C9">
      <w:pPr>
        <w:widowControl/>
        <w:tabs>
          <w:tab w:val="left" w:pos="360"/>
        </w:tabs>
        <w:ind w:left="360"/>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Pursuant to 15 U.S.C. § 3710a(b)(1)(A), for Subject Inventions made under this M-CRADA by a </w:t>
      </w:r>
      <w:r w:rsidR="00E501C6">
        <w:rPr>
          <w:sz w:val="24"/>
          <w:szCs w:val="24"/>
        </w:rPr>
        <w:t>CDC</w:t>
      </w:r>
      <w:r w:rsidRPr="00AA0C2F">
        <w:rPr>
          <w:sz w:val="24"/>
          <w:szCs w:val="24"/>
        </w:rPr>
        <w:t xml:space="preserve"> employee(s) or jointly by such employee(s) and employees of the Collaborator under this M-CRADA, and licensed to Collaborator, the Collaborator grants to the Government a nonexclusive, nontransferable, irrevocable, paid-up license to practice the invention or have the invention practiced throughout the world by or on behalf of the Government.  In the exercise of such license, the Government shall not publicly disclose trade secrets or commercial or financial information that is privileged or confidential within the meaning of 5 U.S.C.</w:t>
      </w:r>
      <w:r>
        <w:rPr>
          <w:sz w:val="24"/>
          <w:szCs w:val="24"/>
        </w:rPr>
        <w:t xml:space="preserve"> </w:t>
      </w:r>
      <w:r w:rsidRPr="00AA0C2F">
        <w:rPr>
          <w:sz w:val="24"/>
          <w:szCs w:val="24"/>
        </w:rPr>
        <w:t xml:space="preserve">§ 552(b)(4) or which would be considered as such if it had been obtained from a non-Federal party.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Pursuant to 15 U.S.C. §</w:t>
      </w:r>
      <w:r>
        <w:rPr>
          <w:sz w:val="24"/>
          <w:szCs w:val="24"/>
        </w:rPr>
        <w:t xml:space="preserve"> </w:t>
      </w:r>
      <w:r w:rsidRPr="00AA0C2F">
        <w:rPr>
          <w:sz w:val="24"/>
          <w:szCs w:val="24"/>
        </w:rPr>
        <w:t>3710a(b)(2), for Subject Inventions made solely by Collaborator employees under this M-CRADA, the Collaborator grants to the Government, a nonexclusive, nontransferable, irrevocable, paid-up license to practice the invention or have the invention practiced throughout the world by or on behalf of the Government for research or other Government purposes.</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Pursuant to 15 U.S.C. §</w:t>
      </w:r>
      <w:r>
        <w:rPr>
          <w:sz w:val="24"/>
          <w:szCs w:val="24"/>
        </w:rPr>
        <w:t xml:space="preserve"> </w:t>
      </w:r>
      <w:r w:rsidRPr="00AA0C2F">
        <w:rPr>
          <w:sz w:val="24"/>
          <w:szCs w:val="24"/>
        </w:rPr>
        <w:t xml:space="preserve">3710a(b)(1)(B), if </w:t>
      </w:r>
      <w:r w:rsidR="00E501C6">
        <w:rPr>
          <w:sz w:val="24"/>
          <w:szCs w:val="24"/>
        </w:rPr>
        <w:t>CDC</w:t>
      </w:r>
      <w:r w:rsidRPr="00AA0C2F">
        <w:rPr>
          <w:sz w:val="24"/>
          <w:szCs w:val="24"/>
        </w:rPr>
        <w:t xml:space="preserve"> grants an exclusive license to a Subject Invention made wholly by </w:t>
      </w:r>
      <w:r w:rsidR="00E501C6">
        <w:rPr>
          <w:sz w:val="24"/>
          <w:szCs w:val="24"/>
        </w:rPr>
        <w:t>CDC</w:t>
      </w:r>
      <w:r w:rsidRPr="00AA0C2F">
        <w:rPr>
          <w:sz w:val="24"/>
          <w:szCs w:val="24"/>
        </w:rPr>
        <w:t xml:space="preserve"> employees or jointly with a Collaborator under this M-CRADA, the Government shall retain the right to require the Collaborator to grant to a responsible applicant a nonexclusive, partially exclusive, or exclusive sublicense to use the invention in Collaborator</w:t>
      </w:r>
      <w:r>
        <w:rPr>
          <w:sz w:val="24"/>
          <w:szCs w:val="24"/>
        </w:rPr>
        <w:t>’</w:t>
      </w:r>
      <w:r w:rsidRPr="00AA0C2F">
        <w:rPr>
          <w:sz w:val="24"/>
          <w:szCs w:val="24"/>
        </w:rPr>
        <w:t>s licensed field of use on terms that are reasonable under the circumstances; or if the Collaborator fails to grant such a license, to grant the license itself.  The exercise of such rights by the Government shall only be in exceptional circumstances and only if the Government determines (i) the action is necessary to meet health or safety needs that are not reasonably satisfied by Collaborator, (ii) the action is necessary to meet requirements for public use specified by Federal regulations, and such requirements are not reasonably satisfied by the Collaborator; or (iii) the Collaborator has failed to comply with an agreement containing provisions described in 15 U.S.C. §</w:t>
      </w:r>
      <w:r>
        <w:rPr>
          <w:sz w:val="24"/>
          <w:szCs w:val="24"/>
        </w:rPr>
        <w:t xml:space="preserve"> </w:t>
      </w:r>
      <w:r w:rsidRPr="00AA0C2F">
        <w:rPr>
          <w:sz w:val="24"/>
          <w:szCs w:val="24"/>
        </w:rPr>
        <w:t>3710a(c)(4)(B).  The determination made by the Government under this paragraph is subject to administrative appeal and judicial review under 35 U.S.C. §</w:t>
      </w:r>
      <w:r>
        <w:rPr>
          <w:sz w:val="24"/>
          <w:szCs w:val="24"/>
        </w:rPr>
        <w:t xml:space="preserve"> </w:t>
      </w:r>
      <w:r w:rsidRPr="00AA0C2F">
        <w:rPr>
          <w:sz w:val="24"/>
          <w:szCs w:val="24"/>
        </w:rPr>
        <w:t>203(b).</w:t>
      </w:r>
    </w:p>
    <w:p w:rsidR="00AC67C9" w:rsidRDefault="00AC67C9" w:rsidP="00AC67C9">
      <w:pPr>
        <w:widowControl/>
        <w:tabs>
          <w:tab w:val="left" w:pos="360"/>
        </w:tabs>
        <w:ind w:left="360"/>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lastRenderedPageBreak/>
        <w:t>Any dispute arising under this M-CRADA that is not disposed of by agreement of the Principal Investigators shall be submitted jointly to the signatories of this M-CRADA.  If the signatories are unable to jointly resolve the dispute within thirty (30) days after notification thereof, the Assistant Secretary for Health (or his/her designee or successor) shall propose a resolution.  Nothing in this article shall prevent any Party from pursuing any additional administrative remedies that may be available and, after exhaustion of such administrative remedies, pursuing all available judicial remedies.</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The illegality or invalidity of any provisions of this M-CRADA shall not impair, affect or invalidate the other provisions of this M-CRADA.</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Neither this M-CRADA nor any rights or obligations of any Party hereunder shall be assigned or otherwise transferred by either Party without the prior written consent of the other Party.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All notices pertaining to or required by this M-CRADA will be in writing, signed by an authorized representa</w:t>
      </w:r>
      <w:r w:rsidRPr="00AA0C2F">
        <w:rPr>
          <w:sz w:val="24"/>
          <w:szCs w:val="24"/>
        </w:rPr>
        <w:softHyphen/>
        <w:t xml:space="preserve">tive of the notifying Party, and delivered by first class, registered, or certified mail, or by an express/overnight commercial delivery service, prepaid and properly addressed to the other Party at the address designated on the Contacts Information Page, or to any other address designated in writing by the other Party.  </w:t>
      </w:r>
      <w:r w:rsidRPr="00AA0C2F">
        <w:rPr>
          <w:color w:val="000000"/>
          <w:sz w:val="24"/>
          <w:szCs w:val="24"/>
        </w:rPr>
        <w:t xml:space="preserve">Notices will be considered timely if received on or before the established deadline date or sent on or before the deadline date as verifiable by U.S. Postal Service postmark or dated receipt from a commercial carrier.  </w:t>
      </w:r>
      <w:r w:rsidRPr="00AA0C2F">
        <w:rPr>
          <w:sz w:val="24"/>
          <w:szCs w:val="24"/>
        </w:rPr>
        <w:t xml:space="preserve">Notices regarding the exercise of license options will be made pursuant to Paragraph 8.  Either Party may change its address by notice given to the other Party in the manner set forth above.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By entering into this M-CRADA, the Government does not directly or indirectly endorse any product or service that is or will be provided, whether directly or indirectly related to either this M-CRADA or to any patent or other intellectual property license or agreement that implements this M-CRADA by Collaborator, its successors, assignees, or licensees.  Collaborator will not in any way state or imply that the Government or any of its organizational units or employees endorses any product or service.  Each Party agrees to provide proposed press releases that reference or rely upon the work under this M-CRADA to the other Party for review and comment at least seven (7) days prior to publication. </w:t>
      </w:r>
      <w:r w:rsidRPr="00AA0C2F">
        <w:rPr>
          <w:color w:val="000000"/>
          <w:sz w:val="24"/>
          <w:szCs w:val="24"/>
        </w:rPr>
        <w:t xml:space="preserve"> Either Party may disclose the Summary Page to the public without the approval of the other Party.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Either </w:t>
      </w:r>
      <w:r w:rsidR="00E501C6">
        <w:rPr>
          <w:sz w:val="24"/>
          <w:szCs w:val="24"/>
        </w:rPr>
        <w:t>CDC</w:t>
      </w:r>
      <w:r w:rsidRPr="00AA0C2F">
        <w:rPr>
          <w:sz w:val="24"/>
          <w:szCs w:val="24"/>
        </w:rPr>
        <w:t xml:space="preserve"> or Collaborator may unilaterally terminate this M-CRADA at any time by providing written notice at least sixty (60) days before the desired termination date.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 xml:space="preserve">This M-CRADA constitutes the entire agreement between the Parties concerning the subject matter of this M-CRADA and supersedes any prior understanding or written or oral agreement. </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t>The construction, validity, performance and effect of this M-CRADA will be governed by U.S. federal law, as applied by the federal courts in the District of Columbia.  If any provision in this M-CRADA conflicts with or is inconsistent with any U.S. federal law or regulation, then the U.S. federal law or regulation will preempt that provision.</w:t>
      </w:r>
    </w:p>
    <w:p w:rsidR="00AC67C9" w:rsidRDefault="00AC67C9" w:rsidP="00AC67C9">
      <w:pPr>
        <w:pStyle w:val="ListParagraph"/>
        <w:rPr>
          <w:sz w:val="24"/>
          <w:szCs w:val="24"/>
        </w:rPr>
      </w:pPr>
    </w:p>
    <w:p w:rsidR="00AC67C9" w:rsidRDefault="00AC67C9" w:rsidP="00AC67C9">
      <w:pPr>
        <w:widowControl/>
        <w:numPr>
          <w:ilvl w:val="0"/>
          <w:numId w:val="2"/>
        </w:numPr>
        <w:tabs>
          <w:tab w:val="left" w:pos="360"/>
        </w:tabs>
        <w:ind w:left="360"/>
        <w:rPr>
          <w:sz w:val="24"/>
          <w:szCs w:val="24"/>
        </w:rPr>
      </w:pPr>
      <w:r w:rsidRPr="00AA0C2F">
        <w:rPr>
          <w:sz w:val="24"/>
          <w:szCs w:val="24"/>
        </w:rPr>
        <w:lastRenderedPageBreak/>
        <w:t>This M-CRADA shall be effective upon execution by the Parties. The term of this M-CRADA is twelve (12) months from execution.  When the Research Plan is completed or twelve (12) months has elapsed, whichever occurs first, or the M-CRADA is terminated, the Collaborator Research Material will be disposed of as directed by Collaborator.</w:t>
      </w:r>
      <w:r>
        <w:rPr>
          <w:sz w:val="24"/>
          <w:szCs w:val="24"/>
        </w:rPr>
        <w:t xml:space="preserve"> </w:t>
      </w:r>
    </w:p>
    <w:p w:rsidR="00AC67C9" w:rsidRDefault="00AC67C9" w:rsidP="00AC67C9">
      <w:pPr>
        <w:pStyle w:val="ListParagraph"/>
        <w:rPr>
          <w:sz w:val="24"/>
          <w:szCs w:val="24"/>
        </w:rPr>
      </w:pPr>
    </w:p>
    <w:p w:rsidR="00AC67C9" w:rsidRPr="00AA0C2F" w:rsidRDefault="00AC67C9" w:rsidP="00AC67C9">
      <w:pPr>
        <w:widowControl/>
        <w:numPr>
          <w:ilvl w:val="0"/>
          <w:numId w:val="2"/>
        </w:numPr>
        <w:tabs>
          <w:tab w:val="left" w:pos="360"/>
        </w:tabs>
        <w:ind w:left="360"/>
        <w:rPr>
          <w:sz w:val="24"/>
          <w:szCs w:val="24"/>
        </w:rPr>
      </w:pPr>
      <w:r w:rsidRPr="00AA0C2F">
        <w:rPr>
          <w:sz w:val="24"/>
          <w:szCs w:val="24"/>
        </w:rPr>
        <w:t>The provisions of Articles 3, 5-12 and</w:t>
      </w:r>
      <w:r w:rsidR="00E501C6">
        <w:rPr>
          <w:sz w:val="24"/>
          <w:szCs w:val="24"/>
        </w:rPr>
        <w:t xml:space="preserve"> </w:t>
      </w:r>
      <w:r w:rsidRPr="00AA0C2F">
        <w:rPr>
          <w:sz w:val="24"/>
          <w:szCs w:val="24"/>
        </w:rPr>
        <w:t>14 shall survive the termination of this M-CRADA.</w:t>
      </w:r>
    </w:p>
    <w:p w:rsidR="00AC67C9" w:rsidRPr="00323825" w:rsidRDefault="00AC67C9" w:rsidP="00AC67C9">
      <w:pPr>
        <w:widowControl/>
        <w:rPr>
          <w:sz w:val="24"/>
          <w:szCs w:val="24"/>
        </w:rPr>
      </w:pPr>
    </w:p>
    <w:p w:rsidR="00AC67C9" w:rsidRPr="00323825" w:rsidRDefault="00AC67C9" w:rsidP="00AC67C9">
      <w:pPr>
        <w:pStyle w:val="Heading1"/>
        <w:widowControl/>
        <w:rPr>
          <w:szCs w:val="24"/>
        </w:rPr>
      </w:pPr>
      <w:r w:rsidRPr="00323825">
        <w:rPr>
          <w:szCs w:val="24"/>
        </w:rPr>
        <w:t>SIGNATURES BEGIN ON THE NEXT PAGE</w:t>
      </w:r>
    </w:p>
    <w:p w:rsidR="00AC67C9" w:rsidRPr="00323825" w:rsidRDefault="00AC67C9" w:rsidP="00AC67C9">
      <w:pPr>
        <w:widowControl/>
        <w:rPr>
          <w:sz w:val="24"/>
          <w:szCs w:val="24"/>
        </w:rPr>
      </w:pPr>
    </w:p>
    <w:p w:rsidR="00AC67C9" w:rsidRPr="0032738E" w:rsidRDefault="00AC67C9" w:rsidP="00AC67C9">
      <w:pPr>
        <w:widowControl/>
        <w:jc w:val="center"/>
        <w:rPr>
          <w:b/>
          <w:sz w:val="24"/>
          <w:szCs w:val="24"/>
        </w:rPr>
      </w:pPr>
      <w:r>
        <w:rPr>
          <w:sz w:val="24"/>
          <w:szCs w:val="24"/>
        </w:rPr>
        <w:br w:type="page"/>
      </w:r>
      <w:r w:rsidRPr="0032738E">
        <w:rPr>
          <w:b/>
          <w:sz w:val="24"/>
          <w:szCs w:val="24"/>
        </w:rPr>
        <w:lastRenderedPageBreak/>
        <w:t>SIGNATURE PAGE</w:t>
      </w:r>
    </w:p>
    <w:p w:rsidR="00AC67C9" w:rsidRDefault="00AC67C9" w:rsidP="00AC67C9">
      <w:pPr>
        <w:tabs>
          <w:tab w:val="center" w:pos="4680"/>
        </w:tabs>
        <w:jc w:val="center"/>
        <w:rPr>
          <w:sz w:val="24"/>
          <w:szCs w:val="24"/>
        </w:rPr>
      </w:pPr>
    </w:p>
    <w:p w:rsidR="00AC67C9" w:rsidRPr="0032738E" w:rsidRDefault="00AC67C9" w:rsidP="00AC67C9">
      <w:pPr>
        <w:tabs>
          <w:tab w:val="center" w:pos="4680"/>
        </w:tabs>
        <w:jc w:val="center"/>
        <w:rPr>
          <w:color w:val="000000"/>
          <w:sz w:val="24"/>
          <w:szCs w:val="24"/>
        </w:rPr>
      </w:pPr>
      <w:r w:rsidRPr="00323825">
        <w:rPr>
          <w:b/>
          <w:bCs/>
          <w:color w:val="000000"/>
          <w:sz w:val="24"/>
          <w:szCs w:val="24"/>
        </w:rPr>
        <w:t>ACCEPTED A</w:t>
      </w:r>
      <w:r w:rsidRPr="0032738E">
        <w:rPr>
          <w:b/>
          <w:bCs/>
          <w:color w:val="000000"/>
          <w:sz w:val="24"/>
          <w:szCs w:val="24"/>
        </w:rPr>
        <w:t>ND AGREED</w:t>
      </w:r>
    </w:p>
    <w:p w:rsidR="00AC67C9" w:rsidRPr="0032738E" w:rsidRDefault="00AC67C9" w:rsidP="00AC67C9">
      <w:pPr>
        <w:rPr>
          <w:smallCaps/>
          <w:color w:val="000000"/>
          <w:sz w:val="24"/>
          <w:szCs w:val="24"/>
        </w:rPr>
      </w:pPr>
    </w:p>
    <w:p w:rsidR="00AC67C9" w:rsidRPr="0032738E" w:rsidRDefault="00AC67C9" w:rsidP="00AC67C9">
      <w:pPr>
        <w:jc w:val="both"/>
        <w:rPr>
          <w:color w:val="000000"/>
          <w:sz w:val="24"/>
          <w:szCs w:val="24"/>
        </w:rPr>
      </w:pPr>
      <w:r w:rsidRPr="0032738E">
        <w:rPr>
          <w:smallCaps/>
          <w:color w:val="000000"/>
          <w:sz w:val="24"/>
          <w:szCs w:val="24"/>
        </w:rPr>
        <w:t xml:space="preserve">By executing this </w:t>
      </w:r>
      <w:r>
        <w:rPr>
          <w:smallCaps/>
          <w:color w:val="000000"/>
          <w:sz w:val="24"/>
          <w:szCs w:val="24"/>
        </w:rPr>
        <w:t>M-CRADA</w:t>
      </w:r>
      <w:r w:rsidRPr="0032738E">
        <w:rPr>
          <w:smallCaps/>
          <w:color w:val="000000"/>
          <w:sz w:val="24"/>
          <w:szCs w:val="24"/>
        </w:rPr>
        <w:t>, each Party represents that all statements made herein are true, complete, and accurate to the best of its knowledge.  Collaborator acknowledges that it may be subject to criminal, civil, or administrative penalties for knowingly making a false, fictitious, or fraudulent statement or claim.</w:t>
      </w:r>
    </w:p>
    <w:p w:rsidR="00AC67C9" w:rsidRPr="0032738E" w:rsidRDefault="00AC67C9" w:rsidP="00AC67C9">
      <w:pPr>
        <w:pStyle w:val="Heading1"/>
        <w:widowControl/>
        <w:rPr>
          <w:szCs w:val="24"/>
        </w:rPr>
      </w:pPr>
    </w:p>
    <w:p w:rsidR="00AC67C9" w:rsidRPr="0032738E" w:rsidRDefault="00AC67C9" w:rsidP="00AC67C9">
      <w:pPr>
        <w:keepLines/>
        <w:widowControl/>
        <w:rPr>
          <w:b/>
          <w:sz w:val="24"/>
          <w:szCs w:val="24"/>
        </w:rPr>
      </w:pPr>
    </w:p>
    <w:p w:rsidR="00AC67C9" w:rsidRPr="0032738E" w:rsidRDefault="00AC67C9" w:rsidP="00AC67C9">
      <w:pPr>
        <w:keepLines/>
        <w:widowControl/>
        <w:rPr>
          <w:sz w:val="24"/>
          <w:szCs w:val="24"/>
        </w:rPr>
      </w:pPr>
      <w:r>
        <w:rPr>
          <w:sz w:val="24"/>
          <w:szCs w:val="24"/>
        </w:rPr>
        <w:t xml:space="preserve">FOR </w:t>
      </w:r>
      <w:r w:rsidR="00E501C6">
        <w:rPr>
          <w:sz w:val="24"/>
          <w:szCs w:val="24"/>
        </w:rPr>
        <w:t>CDC</w:t>
      </w:r>
      <w:r w:rsidRPr="0032738E">
        <w:rPr>
          <w:sz w:val="24"/>
          <w:szCs w:val="24"/>
        </w:rPr>
        <w:t>:</w:t>
      </w:r>
    </w:p>
    <w:p w:rsidR="00AC67C9" w:rsidRPr="0032738E" w:rsidRDefault="00AC67C9" w:rsidP="00AC67C9">
      <w:pPr>
        <w:keepLines/>
        <w:widowControl/>
        <w:rPr>
          <w:sz w:val="24"/>
          <w:szCs w:val="24"/>
        </w:rPr>
      </w:pPr>
    </w:p>
    <w:p w:rsidR="00AC67C9" w:rsidRPr="0032738E" w:rsidRDefault="00AC67C9" w:rsidP="00AC67C9">
      <w:pPr>
        <w:keepLines/>
        <w:widowControl/>
        <w:rPr>
          <w:sz w:val="24"/>
          <w:szCs w:val="24"/>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Signature</w:t>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t>Date</w:t>
      </w:r>
    </w:p>
    <w:p w:rsidR="00AC67C9" w:rsidRPr="0032738E" w:rsidRDefault="00AC67C9" w:rsidP="00AC67C9">
      <w:pPr>
        <w:keepLines/>
        <w:widowControl/>
        <w:rPr>
          <w:sz w:val="24"/>
          <w:szCs w:val="24"/>
          <w:u w:val="single"/>
        </w:rPr>
      </w:pPr>
    </w:p>
    <w:p w:rsidR="00AC67C9" w:rsidRPr="0032738E" w:rsidRDefault="00AC67C9" w:rsidP="00AC67C9">
      <w:pPr>
        <w:keepLines/>
        <w:widowControl/>
        <w:rPr>
          <w:sz w:val="24"/>
          <w:szCs w:val="24"/>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Typed Name</w:t>
      </w:r>
    </w:p>
    <w:p w:rsidR="00AC67C9" w:rsidRPr="0032738E" w:rsidRDefault="00AC67C9" w:rsidP="00AC67C9">
      <w:pPr>
        <w:keepLines/>
        <w:widowControl/>
        <w:rPr>
          <w:sz w:val="24"/>
          <w:szCs w:val="24"/>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Title</w:t>
      </w:r>
    </w:p>
    <w:p w:rsidR="00AC67C9" w:rsidRPr="0032738E" w:rsidRDefault="00AC67C9" w:rsidP="00AC67C9">
      <w:pPr>
        <w:keepLines/>
        <w:widowControl/>
        <w:rPr>
          <w:sz w:val="24"/>
          <w:szCs w:val="24"/>
        </w:rPr>
      </w:pPr>
    </w:p>
    <w:p w:rsidR="00AC67C9" w:rsidRPr="0032738E" w:rsidRDefault="00AC67C9" w:rsidP="00AC67C9">
      <w:pPr>
        <w:keepLines/>
        <w:widowControl/>
        <w:rPr>
          <w:sz w:val="24"/>
          <w:szCs w:val="24"/>
        </w:rPr>
      </w:pPr>
    </w:p>
    <w:p w:rsidR="00AC67C9" w:rsidRPr="0032738E" w:rsidRDefault="00AC67C9" w:rsidP="00AC67C9">
      <w:pPr>
        <w:keepLines/>
        <w:widowControl/>
        <w:rPr>
          <w:sz w:val="24"/>
          <w:szCs w:val="24"/>
        </w:rPr>
      </w:pPr>
    </w:p>
    <w:p w:rsidR="00AC67C9" w:rsidRPr="0032738E" w:rsidRDefault="00AC67C9" w:rsidP="00AC67C9">
      <w:pPr>
        <w:keepLines/>
        <w:widowControl/>
        <w:rPr>
          <w:sz w:val="24"/>
          <w:szCs w:val="24"/>
        </w:rPr>
      </w:pPr>
      <w:r w:rsidRPr="0032738E">
        <w:rPr>
          <w:sz w:val="24"/>
          <w:szCs w:val="24"/>
        </w:rPr>
        <w:t>FOR COLLABORATOR:</w:t>
      </w:r>
    </w:p>
    <w:p w:rsidR="00AC67C9" w:rsidRPr="0032738E" w:rsidRDefault="00AC67C9" w:rsidP="00AC67C9">
      <w:pPr>
        <w:keepLines/>
        <w:widowControl/>
        <w:rPr>
          <w:sz w:val="24"/>
          <w:szCs w:val="24"/>
        </w:rPr>
      </w:pPr>
    </w:p>
    <w:p w:rsidR="00AC67C9" w:rsidRPr="0032738E" w:rsidRDefault="00AC67C9" w:rsidP="00AC67C9">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s>
        <w:rPr>
          <w:sz w:val="24"/>
          <w:szCs w:val="24"/>
          <w:u w:val="single"/>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Signature</w:t>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r>
      <w:r w:rsidRPr="0032738E">
        <w:rPr>
          <w:sz w:val="24"/>
          <w:szCs w:val="24"/>
        </w:rPr>
        <w:tab/>
        <w:t>Date</w:t>
      </w:r>
    </w:p>
    <w:p w:rsidR="00AC67C9" w:rsidRPr="0032738E" w:rsidRDefault="00AC67C9" w:rsidP="00AC67C9">
      <w:pPr>
        <w:keepLines/>
        <w:widowControl/>
        <w:rPr>
          <w:sz w:val="24"/>
          <w:szCs w:val="24"/>
        </w:rPr>
      </w:pPr>
    </w:p>
    <w:p w:rsidR="00AC67C9" w:rsidRPr="0032738E" w:rsidRDefault="00AC67C9" w:rsidP="00AC67C9">
      <w:pPr>
        <w:keepLines/>
        <w:widowControl/>
        <w:rPr>
          <w:sz w:val="24"/>
          <w:szCs w:val="24"/>
          <w:u w:val="single"/>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Typed Name</w:t>
      </w:r>
    </w:p>
    <w:p w:rsidR="00AC67C9" w:rsidRPr="0032738E" w:rsidRDefault="00AC67C9" w:rsidP="00AC67C9">
      <w:pPr>
        <w:keepLines/>
        <w:widowControl/>
        <w:rPr>
          <w:sz w:val="24"/>
          <w:szCs w:val="24"/>
          <w:u w:val="single"/>
        </w:rPr>
      </w:pP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r w:rsidRPr="0032738E">
        <w:rPr>
          <w:sz w:val="24"/>
          <w:szCs w:val="24"/>
          <w:u w:val="single"/>
        </w:rPr>
        <w:tab/>
      </w:r>
    </w:p>
    <w:p w:rsidR="00AC67C9" w:rsidRPr="0032738E" w:rsidRDefault="00AC67C9" w:rsidP="00AC67C9">
      <w:pPr>
        <w:keepLines/>
        <w:widowControl/>
        <w:rPr>
          <w:sz w:val="24"/>
          <w:szCs w:val="24"/>
        </w:rPr>
      </w:pPr>
      <w:r w:rsidRPr="0032738E">
        <w:rPr>
          <w:sz w:val="24"/>
          <w:szCs w:val="24"/>
        </w:rPr>
        <w:t>Title</w:t>
      </w:r>
    </w:p>
    <w:p w:rsidR="00AC67C9" w:rsidRPr="0032738E" w:rsidRDefault="00AC67C9" w:rsidP="009D43FE">
      <w:pPr>
        <w:widowControl/>
        <w:jc w:val="center"/>
        <w:rPr>
          <w:b/>
          <w:color w:val="000000"/>
          <w:sz w:val="24"/>
          <w:szCs w:val="24"/>
        </w:rPr>
      </w:pPr>
      <w:r w:rsidRPr="0032738E">
        <w:rPr>
          <w:sz w:val="24"/>
          <w:szCs w:val="24"/>
        </w:rPr>
        <w:br w:type="page"/>
      </w:r>
      <w:r w:rsidRPr="0032738E">
        <w:rPr>
          <w:b/>
          <w:color w:val="000000"/>
          <w:sz w:val="24"/>
          <w:szCs w:val="24"/>
        </w:rPr>
        <w:lastRenderedPageBreak/>
        <w:t>CONTACTS PAGE</w:t>
      </w:r>
    </w:p>
    <w:p w:rsidR="00AC67C9" w:rsidRPr="00323825" w:rsidRDefault="00AC67C9" w:rsidP="00AC67C9">
      <w:pPr>
        <w:jc w:val="center"/>
        <w:rPr>
          <w:color w:val="000000"/>
          <w:sz w:val="24"/>
          <w:szCs w:val="24"/>
        </w:rPr>
      </w:pPr>
    </w:p>
    <w:p w:rsidR="00AC67C9" w:rsidRPr="00323825" w:rsidRDefault="00AC67C9" w:rsidP="00AC67C9">
      <w:pPr>
        <w:jc w:val="both"/>
        <w:rPr>
          <w:color w:val="000000"/>
          <w:sz w:val="24"/>
          <w:szCs w:val="24"/>
        </w:rPr>
      </w:pPr>
    </w:p>
    <w:p w:rsidR="00AC67C9" w:rsidRPr="00FD5C46" w:rsidRDefault="00AC67C9" w:rsidP="00AC67C9">
      <w:pPr>
        <w:overflowPunct/>
        <w:autoSpaceDE/>
        <w:autoSpaceDN/>
        <w:adjustRightInd/>
        <w:jc w:val="center"/>
        <w:textAlignment w:val="auto"/>
        <w:rPr>
          <w:snapToGrid w:val="0"/>
          <w:color w:val="000000"/>
          <w:sz w:val="24"/>
          <w:szCs w:val="24"/>
          <w:u w:val="single"/>
        </w:rPr>
      </w:pPr>
      <w:r w:rsidRPr="00FD5C46">
        <w:rPr>
          <w:snapToGrid w:val="0"/>
          <w:color w:val="000000"/>
          <w:sz w:val="24"/>
          <w:szCs w:val="24"/>
          <w:u w:val="single"/>
        </w:rPr>
        <w:t>M-CRADA Notices</w:t>
      </w:r>
    </w:p>
    <w:p w:rsidR="00AC67C9" w:rsidRPr="00FD5C46" w:rsidRDefault="00AC67C9" w:rsidP="00AC67C9">
      <w:pPr>
        <w:overflowPunct/>
        <w:autoSpaceDE/>
        <w:autoSpaceDN/>
        <w:adjustRightInd/>
        <w:jc w:val="both"/>
        <w:textAlignment w:val="auto"/>
        <w:rPr>
          <w:snapToGrid w:val="0"/>
          <w:color w:val="000000"/>
          <w:sz w:val="24"/>
          <w:szCs w:val="24"/>
          <w:u w:val="single"/>
        </w:rPr>
      </w:pPr>
    </w:p>
    <w:p w:rsidR="00AC67C9" w:rsidRDefault="00AC67C9" w:rsidP="00AC67C9">
      <w:pPr>
        <w:tabs>
          <w:tab w:val="left" w:pos="-1440"/>
        </w:tabs>
        <w:overflowPunct/>
        <w:autoSpaceDE/>
        <w:autoSpaceDN/>
        <w:adjustRightInd/>
        <w:jc w:val="both"/>
        <w:textAlignment w:val="auto"/>
        <w:rPr>
          <w:snapToGrid w:val="0"/>
          <w:color w:val="000000"/>
          <w:sz w:val="24"/>
          <w:szCs w:val="24"/>
        </w:rPr>
      </w:pPr>
      <w:r w:rsidRPr="00E501C6">
        <w:rPr>
          <w:snapToGrid w:val="0"/>
          <w:color w:val="000000"/>
          <w:sz w:val="24"/>
          <w:szCs w:val="24"/>
        </w:rPr>
        <w:t xml:space="preserve">For </w:t>
      </w:r>
      <w:r w:rsidR="00E501C6" w:rsidRPr="00E501C6">
        <w:rPr>
          <w:snapToGrid w:val="0"/>
          <w:color w:val="000000"/>
          <w:sz w:val="24"/>
          <w:szCs w:val="24"/>
        </w:rPr>
        <w:t>CDC</w:t>
      </w:r>
      <w:r w:rsidRPr="00E501C6">
        <w:rPr>
          <w:snapToGrid w:val="0"/>
          <w:color w:val="000000"/>
          <w:sz w:val="24"/>
          <w:szCs w:val="24"/>
        </w:rPr>
        <w:t>:</w:t>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t>For Collaborator:</w:t>
      </w:r>
    </w:p>
    <w:p w:rsidR="00AF0DDA" w:rsidRPr="00E501C6" w:rsidRDefault="00AF0DDA" w:rsidP="00AC67C9">
      <w:pPr>
        <w:tabs>
          <w:tab w:val="left" w:pos="-1440"/>
        </w:tabs>
        <w:overflowPunct/>
        <w:autoSpaceDE/>
        <w:autoSpaceDN/>
        <w:adjustRightInd/>
        <w:jc w:val="both"/>
        <w:textAlignment w:val="auto"/>
        <w:rPr>
          <w:snapToGrid w:val="0"/>
          <w:color w:val="000000"/>
          <w:sz w:val="24"/>
          <w:szCs w:val="24"/>
        </w:rPr>
      </w:pPr>
    </w:p>
    <w:tbl>
      <w:tblPr>
        <w:tblStyle w:val="TableGrid"/>
        <w:tblW w:w="0" w:type="auto"/>
        <w:tblLook w:val="04A0" w:firstRow="1" w:lastRow="0" w:firstColumn="1" w:lastColumn="0" w:noHBand="0" w:noVBand="1"/>
      </w:tblPr>
      <w:tblGrid>
        <w:gridCol w:w="4968"/>
        <w:gridCol w:w="5328"/>
      </w:tblGrid>
      <w:tr w:rsidR="00AF0DDA" w:rsidRPr="00AF0DDA" w:rsidTr="00A71FD8">
        <w:tc>
          <w:tcPr>
            <w:tcW w:w="4968" w:type="dxa"/>
          </w:tcPr>
          <w:p w:rsidR="00AF0DDA" w:rsidRPr="00AF0DDA" w:rsidRDefault="00AF0DDA" w:rsidP="00AF0DDA">
            <w:pPr>
              <w:rPr>
                <w:sz w:val="24"/>
                <w:szCs w:val="24"/>
              </w:rPr>
            </w:pPr>
            <w:r>
              <w:rPr>
                <w:sz w:val="24"/>
                <w:szCs w:val="24"/>
              </w:rPr>
              <w:t>Lisa Blake-DiSpigna</w:t>
            </w:r>
            <w:r w:rsidRPr="00AF0DDA">
              <w:rPr>
                <w:sz w:val="24"/>
                <w:szCs w:val="24"/>
              </w:rPr>
              <w:tab/>
            </w:r>
          </w:p>
        </w:tc>
        <w:tc>
          <w:tcPr>
            <w:tcW w:w="5328" w:type="dxa"/>
          </w:tcPr>
          <w:p w:rsidR="00AF0DDA" w:rsidRPr="00AF0DDA" w:rsidRDefault="00AF0DDA" w:rsidP="00AF0DDA">
            <w:pPr>
              <w:rPr>
                <w:sz w:val="24"/>
                <w:szCs w:val="24"/>
              </w:rPr>
            </w:pPr>
          </w:p>
        </w:tc>
      </w:tr>
      <w:tr w:rsidR="00AF0DDA" w:rsidRPr="00AF0DDA" w:rsidTr="00A71FD8">
        <w:tc>
          <w:tcPr>
            <w:tcW w:w="4968" w:type="dxa"/>
          </w:tcPr>
          <w:p w:rsidR="00AF0DDA" w:rsidRPr="00AF0DDA" w:rsidRDefault="00AF0DDA" w:rsidP="00AF0DDA">
            <w:pPr>
              <w:rPr>
                <w:sz w:val="24"/>
                <w:szCs w:val="24"/>
              </w:rPr>
            </w:pPr>
            <w:r w:rsidRPr="00AF0DDA">
              <w:rPr>
                <w:sz w:val="24"/>
                <w:szCs w:val="24"/>
              </w:rPr>
              <w:t xml:space="preserve">Technology </w:t>
            </w:r>
            <w:r>
              <w:rPr>
                <w:sz w:val="24"/>
                <w:szCs w:val="24"/>
              </w:rPr>
              <w:t>Development Coordinator</w:t>
            </w:r>
          </w:p>
        </w:tc>
        <w:tc>
          <w:tcPr>
            <w:tcW w:w="5328" w:type="dxa"/>
          </w:tcPr>
          <w:p w:rsidR="00AF0DDA" w:rsidRPr="00AF0DDA" w:rsidRDefault="00AF0DDA" w:rsidP="00AF0DDA">
            <w:pPr>
              <w:rPr>
                <w:sz w:val="24"/>
                <w:szCs w:val="24"/>
              </w:rPr>
            </w:pPr>
          </w:p>
        </w:tc>
      </w:tr>
      <w:tr w:rsidR="00AF0DDA" w:rsidRPr="00AF0DDA" w:rsidTr="00A71FD8">
        <w:tc>
          <w:tcPr>
            <w:tcW w:w="4968" w:type="dxa"/>
          </w:tcPr>
          <w:p w:rsidR="00AF0DDA" w:rsidRPr="00AF0DDA" w:rsidRDefault="00AF0DDA" w:rsidP="00AF0DDA">
            <w:pPr>
              <w:rPr>
                <w:sz w:val="24"/>
                <w:szCs w:val="24"/>
              </w:rPr>
            </w:pPr>
            <w:r w:rsidRPr="00AF0DDA">
              <w:rPr>
                <w:sz w:val="24"/>
                <w:szCs w:val="24"/>
              </w:rPr>
              <w:t>Centers for Disease Control and Prevention</w:t>
            </w:r>
          </w:p>
        </w:tc>
        <w:tc>
          <w:tcPr>
            <w:tcW w:w="5328" w:type="dxa"/>
          </w:tcPr>
          <w:p w:rsidR="00AF0DDA" w:rsidRPr="00AF0DDA" w:rsidRDefault="00AF0DDA" w:rsidP="00AF0DDA">
            <w:pPr>
              <w:rPr>
                <w:sz w:val="24"/>
                <w:szCs w:val="24"/>
              </w:rPr>
            </w:pPr>
          </w:p>
        </w:tc>
      </w:tr>
      <w:tr w:rsidR="00AF0DDA" w:rsidRPr="00AF0DDA" w:rsidTr="00A71FD8">
        <w:tc>
          <w:tcPr>
            <w:tcW w:w="4968" w:type="dxa"/>
          </w:tcPr>
          <w:p w:rsidR="00AF0DDA" w:rsidRPr="00AF0DDA" w:rsidRDefault="00AF0DDA" w:rsidP="00AF0DDA">
            <w:pPr>
              <w:rPr>
                <w:sz w:val="24"/>
                <w:szCs w:val="24"/>
              </w:rPr>
            </w:pPr>
            <w:r w:rsidRPr="00AF0DDA">
              <w:rPr>
                <w:sz w:val="24"/>
                <w:szCs w:val="24"/>
              </w:rPr>
              <w:t xml:space="preserve">Direct: </w:t>
            </w:r>
            <w:r>
              <w:rPr>
                <w:sz w:val="24"/>
                <w:szCs w:val="24"/>
              </w:rPr>
              <w:t>404</w:t>
            </w:r>
            <w:r w:rsidRPr="00AF0DDA">
              <w:rPr>
                <w:sz w:val="24"/>
                <w:szCs w:val="24"/>
              </w:rPr>
              <w:t>-</w:t>
            </w:r>
            <w:r>
              <w:rPr>
                <w:sz w:val="24"/>
                <w:szCs w:val="24"/>
              </w:rPr>
              <w:t>639</w:t>
            </w:r>
            <w:r w:rsidRPr="00AF0DDA">
              <w:rPr>
                <w:sz w:val="24"/>
                <w:szCs w:val="24"/>
              </w:rPr>
              <w:t>-</w:t>
            </w:r>
            <w:r>
              <w:rPr>
                <w:sz w:val="24"/>
                <w:szCs w:val="24"/>
              </w:rPr>
              <w:t>2620</w:t>
            </w:r>
          </w:p>
        </w:tc>
        <w:tc>
          <w:tcPr>
            <w:tcW w:w="5328" w:type="dxa"/>
          </w:tcPr>
          <w:p w:rsidR="00AF0DDA" w:rsidRPr="00AF0DDA" w:rsidRDefault="00AF0DDA" w:rsidP="00AF0DDA">
            <w:pPr>
              <w:rPr>
                <w:sz w:val="24"/>
                <w:szCs w:val="24"/>
              </w:rPr>
            </w:pPr>
          </w:p>
        </w:tc>
      </w:tr>
      <w:tr w:rsidR="00D65601" w:rsidRPr="00AF0DDA" w:rsidTr="00A71FD8">
        <w:tc>
          <w:tcPr>
            <w:tcW w:w="4968" w:type="dxa"/>
          </w:tcPr>
          <w:p w:rsidR="00D65601" w:rsidRPr="00AF0DDA" w:rsidRDefault="00D65601" w:rsidP="00AF0DDA">
            <w:pPr>
              <w:rPr>
                <w:sz w:val="24"/>
                <w:szCs w:val="24"/>
              </w:rPr>
            </w:pPr>
            <w:hyperlink r:id="rId8" w:history="1">
              <w:r w:rsidRPr="0062450F">
                <w:rPr>
                  <w:rStyle w:val="Hyperlink"/>
                  <w:sz w:val="24"/>
                  <w:szCs w:val="24"/>
                </w:rPr>
                <w:t>LBlake-DiSpigna@cdc.gov</w:t>
              </w:r>
            </w:hyperlink>
            <w:r>
              <w:rPr>
                <w:sz w:val="24"/>
                <w:szCs w:val="24"/>
              </w:rPr>
              <w:t xml:space="preserve"> o</w:t>
            </w:r>
            <w:r w:rsidRPr="00AF0DDA">
              <w:rPr>
                <w:sz w:val="24"/>
                <w:szCs w:val="24"/>
              </w:rPr>
              <w:t xml:space="preserve">r </w:t>
            </w:r>
            <w:hyperlink r:id="rId9" w:history="1">
              <w:r w:rsidRPr="0062450F">
                <w:rPr>
                  <w:rStyle w:val="Hyperlink"/>
                  <w:sz w:val="24"/>
                  <w:szCs w:val="24"/>
                </w:rPr>
                <w:t>lcb3@cdc.gov</w:t>
              </w:r>
            </w:hyperlink>
          </w:p>
        </w:tc>
        <w:tc>
          <w:tcPr>
            <w:tcW w:w="5328" w:type="dxa"/>
          </w:tcPr>
          <w:p w:rsidR="00D65601" w:rsidRPr="00AF0DDA" w:rsidRDefault="00D65601" w:rsidP="00AF0DDA">
            <w:pPr>
              <w:rPr>
                <w:sz w:val="24"/>
                <w:szCs w:val="24"/>
              </w:rPr>
            </w:pPr>
          </w:p>
        </w:tc>
      </w:tr>
      <w:tr w:rsidR="00D65601" w:rsidRPr="00AF0DDA" w:rsidTr="00A71FD8">
        <w:tc>
          <w:tcPr>
            <w:tcW w:w="4968" w:type="dxa"/>
          </w:tcPr>
          <w:p w:rsidR="00D65601" w:rsidRPr="00AF0DDA" w:rsidRDefault="00D65601" w:rsidP="00AF0DDA">
            <w:pPr>
              <w:rPr>
                <w:sz w:val="24"/>
                <w:szCs w:val="24"/>
              </w:rPr>
            </w:pPr>
          </w:p>
        </w:tc>
        <w:tc>
          <w:tcPr>
            <w:tcW w:w="5328" w:type="dxa"/>
          </w:tcPr>
          <w:p w:rsidR="00D65601" w:rsidRPr="00AF0DDA" w:rsidRDefault="00D65601" w:rsidP="00AF0DDA">
            <w:pPr>
              <w:rPr>
                <w:sz w:val="24"/>
                <w:szCs w:val="24"/>
              </w:rPr>
            </w:pPr>
          </w:p>
        </w:tc>
      </w:tr>
    </w:tbl>
    <w:p w:rsidR="00AC67C9" w:rsidRPr="00E501C6" w:rsidRDefault="00AC67C9" w:rsidP="00AC67C9">
      <w:pPr>
        <w:tabs>
          <w:tab w:val="left" w:pos="-1440"/>
        </w:tabs>
        <w:overflowPunct/>
        <w:autoSpaceDE/>
        <w:autoSpaceDN/>
        <w:adjustRightInd/>
        <w:jc w:val="both"/>
        <w:textAlignment w:val="auto"/>
        <w:rPr>
          <w:snapToGrid w:val="0"/>
          <w:color w:val="000000"/>
          <w:sz w:val="24"/>
          <w:szCs w:val="24"/>
        </w:rPr>
      </w:pPr>
    </w:p>
    <w:p w:rsidR="00AC67C9" w:rsidRPr="00E501C6" w:rsidRDefault="00AC67C9" w:rsidP="00AC67C9">
      <w:pPr>
        <w:overflowPunct/>
        <w:autoSpaceDE/>
        <w:autoSpaceDN/>
        <w:adjustRightInd/>
        <w:textAlignment w:val="auto"/>
        <w:rPr>
          <w:snapToGrid w:val="0"/>
          <w:color w:val="000000"/>
          <w:sz w:val="24"/>
          <w:szCs w:val="24"/>
        </w:rPr>
      </w:pPr>
    </w:p>
    <w:p w:rsidR="00AC67C9" w:rsidRPr="00E501C6" w:rsidRDefault="00AC67C9" w:rsidP="00AC67C9">
      <w:pPr>
        <w:overflowPunct/>
        <w:autoSpaceDE/>
        <w:autoSpaceDN/>
        <w:adjustRightInd/>
        <w:jc w:val="center"/>
        <w:textAlignment w:val="auto"/>
        <w:rPr>
          <w:snapToGrid w:val="0"/>
          <w:color w:val="000000"/>
          <w:sz w:val="24"/>
          <w:szCs w:val="24"/>
        </w:rPr>
      </w:pPr>
      <w:r w:rsidRPr="00E501C6">
        <w:rPr>
          <w:snapToGrid w:val="0"/>
          <w:color w:val="000000"/>
          <w:sz w:val="24"/>
          <w:szCs w:val="24"/>
          <w:u w:val="single"/>
        </w:rPr>
        <w:t>Patenting and Licensing</w:t>
      </w:r>
    </w:p>
    <w:p w:rsidR="00AC67C9" w:rsidRPr="00E501C6" w:rsidRDefault="00AC67C9" w:rsidP="00AC67C9">
      <w:pPr>
        <w:overflowPunct/>
        <w:autoSpaceDE/>
        <w:autoSpaceDN/>
        <w:adjustRightInd/>
        <w:jc w:val="both"/>
        <w:textAlignment w:val="auto"/>
        <w:rPr>
          <w:snapToGrid w:val="0"/>
          <w:color w:val="000000"/>
          <w:sz w:val="24"/>
          <w:szCs w:val="24"/>
        </w:rPr>
      </w:pPr>
    </w:p>
    <w:p w:rsidR="00AC67C9" w:rsidRPr="00E501C6" w:rsidRDefault="00AC67C9" w:rsidP="00AC67C9">
      <w:pPr>
        <w:tabs>
          <w:tab w:val="left" w:pos="-1440"/>
          <w:tab w:val="left" w:pos="360"/>
        </w:tabs>
        <w:overflowPunct/>
        <w:autoSpaceDE/>
        <w:autoSpaceDN/>
        <w:adjustRightInd/>
        <w:jc w:val="both"/>
        <w:textAlignment w:val="auto"/>
        <w:rPr>
          <w:snapToGrid w:val="0"/>
          <w:color w:val="000000"/>
          <w:sz w:val="24"/>
          <w:szCs w:val="24"/>
        </w:rPr>
      </w:pPr>
      <w:r w:rsidRPr="00E501C6">
        <w:rPr>
          <w:snapToGrid w:val="0"/>
          <w:color w:val="000000"/>
          <w:sz w:val="24"/>
          <w:szCs w:val="24"/>
        </w:rPr>
        <w:t xml:space="preserve">For </w:t>
      </w:r>
      <w:r w:rsidR="00E501C6" w:rsidRPr="00E501C6">
        <w:rPr>
          <w:snapToGrid w:val="0"/>
          <w:color w:val="000000"/>
          <w:sz w:val="24"/>
          <w:szCs w:val="24"/>
        </w:rPr>
        <w:t>CDC</w:t>
      </w:r>
      <w:r w:rsidRPr="00E501C6">
        <w:rPr>
          <w:snapToGrid w:val="0"/>
          <w:color w:val="000000"/>
          <w:sz w:val="24"/>
          <w:szCs w:val="24"/>
        </w:rPr>
        <w:t xml:space="preserve">: </w:t>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r>
      <w:r w:rsidRPr="00E501C6">
        <w:rPr>
          <w:snapToGrid w:val="0"/>
          <w:color w:val="000000"/>
          <w:sz w:val="24"/>
          <w:szCs w:val="24"/>
        </w:rPr>
        <w:tab/>
        <w:t>For Collaborator (if separate from above):</w:t>
      </w:r>
    </w:p>
    <w:p w:rsidR="00AC67C9" w:rsidRPr="00E501C6" w:rsidRDefault="00AC67C9" w:rsidP="00AC67C9">
      <w:pPr>
        <w:tabs>
          <w:tab w:val="left" w:pos="360"/>
        </w:tabs>
        <w:overflowPunct/>
        <w:autoSpaceDE/>
        <w:autoSpaceDN/>
        <w:adjustRightInd/>
        <w:jc w:val="both"/>
        <w:textAlignment w:val="auto"/>
        <w:rPr>
          <w:snapToGrid w:val="0"/>
          <w:color w:val="000000"/>
          <w:sz w:val="24"/>
          <w:szCs w:val="24"/>
        </w:rPr>
      </w:pPr>
    </w:p>
    <w:tbl>
      <w:tblPr>
        <w:tblStyle w:val="TableGrid"/>
        <w:tblW w:w="0" w:type="auto"/>
        <w:tblLook w:val="04A0" w:firstRow="1" w:lastRow="0" w:firstColumn="1" w:lastColumn="0" w:noHBand="0" w:noVBand="1"/>
      </w:tblPr>
      <w:tblGrid>
        <w:gridCol w:w="4968"/>
        <w:gridCol w:w="5328"/>
      </w:tblGrid>
      <w:tr w:rsidR="00AF0DDA" w:rsidRPr="00AF0DDA" w:rsidTr="00AF0DDA">
        <w:tc>
          <w:tcPr>
            <w:tcW w:w="4968" w:type="dxa"/>
          </w:tcPr>
          <w:p w:rsidR="00AF0DDA" w:rsidRPr="00AF0DDA" w:rsidRDefault="00AF0DDA" w:rsidP="00AF0DDA">
            <w:pPr>
              <w:rPr>
                <w:sz w:val="24"/>
                <w:szCs w:val="24"/>
              </w:rPr>
            </w:pPr>
            <w:r w:rsidRPr="00AF0DDA">
              <w:rPr>
                <w:sz w:val="24"/>
                <w:szCs w:val="24"/>
              </w:rPr>
              <w:t>Suzanne Seavello Shope, J.D.</w:t>
            </w:r>
            <w:r w:rsidRPr="00AF0DDA">
              <w:rPr>
                <w:sz w:val="24"/>
                <w:szCs w:val="24"/>
              </w:rPr>
              <w:tab/>
            </w:r>
          </w:p>
        </w:tc>
        <w:tc>
          <w:tcPr>
            <w:tcW w:w="5328" w:type="dxa"/>
          </w:tcPr>
          <w:p w:rsidR="00AF0DDA" w:rsidRPr="00AF0DDA" w:rsidRDefault="00AF0DDA" w:rsidP="00AF0DDA">
            <w:pPr>
              <w:rPr>
                <w:sz w:val="24"/>
                <w:szCs w:val="24"/>
              </w:rPr>
            </w:pPr>
          </w:p>
        </w:tc>
      </w:tr>
      <w:tr w:rsidR="00AF0DDA" w:rsidRPr="00AF0DDA" w:rsidTr="00AF0DDA">
        <w:tc>
          <w:tcPr>
            <w:tcW w:w="4968" w:type="dxa"/>
          </w:tcPr>
          <w:p w:rsidR="00AF0DDA" w:rsidRPr="00AF0DDA" w:rsidRDefault="00AF0DDA" w:rsidP="00AF0DDA">
            <w:pPr>
              <w:rPr>
                <w:sz w:val="24"/>
                <w:szCs w:val="24"/>
              </w:rPr>
            </w:pPr>
            <w:r w:rsidRPr="00AF0DDA">
              <w:rPr>
                <w:sz w:val="24"/>
                <w:szCs w:val="24"/>
              </w:rPr>
              <w:t>Director, Technology Transfer Office (Acting)</w:t>
            </w:r>
          </w:p>
        </w:tc>
        <w:tc>
          <w:tcPr>
            <w:tcW w:w="5328" w:type="dxa"/>
          </w:tcPr>
          <w:p w:rsidR="00AF0DDA" w:rsidRPr="00AF0DDA" w:rsidRDefault="00AF0DDA" w:rsidP="00AF0DDA">
            <w:pPr>
              <w:rPr>
                <w:sz w:val="24"/>
                <w:szCs w:val="24"/>
              </w:rPr>
            </w:pPr>
          </w:p>
        </w:tc>
      </w:tr>
      <w:tr w:rsidR="00AF0DDA" w:rsidRPr="00AF0DDA" w:rsidTr="00AF0DDA">
        <w:tc>
          <w:tcPr>
            <w:tcW w:w="4968" w:type="dxa"/>
          </w:tcPr>
          <w:p w:rsidR="00AF0DDA" w:rsidRPr="00AF0DDA" w:rsidRDefault="00AF0DDA" w:rsidP="00AF0DDA">
            <w:pPr>
              <w:rPr>
                <w:sz w:val="24"/>
                <w:szCs w:val="24"/>
              </w:rPr>
            </w:pPr>
            <w:r w:rsidRPr="00AF0DDA">
              <w:rPr>
                <w:sz w:val="24"/>
                <w:szCs w:val="24"/>
              </w:rPr>
              <w:t>Technology Development Manager (Acting)</w:t>
            </w:r>
          </w:p>
        </w:tc>
        <w:tc>
          <w:tcPr>
            <w:tcW w:w="5328" w:type="dxa"/>
          </w:tcPr>
          <w:p w:rsidR="00AF0DDA" w:rsidRPr="00AF0DDA" w:rsidRDefault="00AF0DDA" w:rsidP="00AF0DDA">
            <w:pPr>
              <w:rPr>
                <w:sz w:val="24"/>
                <w:szCs w:val="24"/>
              </w:rPr>
            </w:pPr>
          </w:p>
        </w:tc>
      </w:tr>
      <w:tr w:rsidR="00AF0DDA" w:rsidRPr="00AF0DDA" w:rsidTr="00AF0DDA">
        <w:tc>
          <w:tcPr>
            <w:tcW w:w="4968" w:type="dxa"/>
          </w:tcPr>
          <w:p w:rsidR="00AF0DDA" w:rsidRPr="00AF0DDA" w:rsidRDefault="00AF0DDA" w:rsidP="00AF0DDA">
            <w:pPr>
              <w:rPr>
                <w:sz w:val="24"/>
                <w:szCs w:val="24"/>
              </w:rPr>
            </w:pPr>
            <w:r w:rsidRPr="00AF0DDA">
              <w:rPr>
                <w:sz w:val="24"/>
                <w:szCs w:val="24"/>
              </w:rPr>
              <w:t>Centers for Disease Control and Prevention</w:t>
            </w:r>
          </w:p>
        </w:tc>
        <w:tc>
          <w:tcPr>
            <w:tcW w:w="5328" w:type="dxa"/>
          </w:tcPr>
          <w:p w:rsidR="00AF0DDA" w:rsidRPr="00AF0DDA" w:rsidRDefault="00AF0DDA" w:rsidP="00AF0DDA">
            <w:pPr>
              <w:rPr>
                <w:sz w:val="24"/>
                <w:szCs w:val="24"/>
              </w:rPr>
            </w:pPr>
          </w:p>
        </w:tc>
      </w:tr>
      <w:tr w:rsidR="00AF0DDA" w:rsidRPr="00AF0DDA" w:rsidTr="00AF0DDA">
        <w:tc>
          <w:tcPr>
            <w:tcW w:w="4968" w:type="dxa"/>
          </w:tcPr>
          <w:p w:rsidR="00AF0DDA" w:rsidRPr="00AF0DDA" w:rsidRDefault="00AF0DDA" w:rsidP="00AF0DDA">
            <w:pPr>
              <w:rPr>
                <w:sz w:val="24"/>
                <w:szCs w:val="24"/>
              </w:rPr>
            </w:pPr>
            <w:r w:rsidRPr="00AF0DDA">
              <w:rPr>
                <w:sz w:val="24"/>
                <w:szCs w:val="24"/>
              </w:rPr>
              <w:t xml:space="preserve">Direct: </w:t>
            </w:r>
            <w:r w:rsidR="00847EBC">
              <w:rPr>
                <w:sz w:val="24"/>
                <w:szCs w:val="24"/>
              </w:rPr>
              <w:t>404-639-1446</w:t>
            </w:r>
          </w:p>
        </w:tc>
        <w:tc>
          <w:tcPr>
            <w:tcW w:w="5328" w:type="dxa"/>
          </w:tcPr>
          <w:p w:rsidR="00AF0DDA" w:rsidRPr="00AF0DDA" w:rsidRDefault="00AF0DDA" w:rsidP="00AF0DDA">
            <w:pPr>
              <w:rPr>
                <w:sz w:val="24"/>
                <w:szCs w:val="24"/>
              </w:rPr>
            </w:pPr>
          </w:p>
        </w:tc>
      </w:tr>
      <w:tr w:rsidR="00AF0DDA" w:rsidRPr="00AF0DDA" w:rsidTr="00AF0DDA">
        <w:tc>
          <w:tcPr>
            <w:tcW w:w="4968" w:type="dxa"/>
          </w:tcPr>
          <w:p w:rsidR="00AF0DDA" w:rsidRPr="00AF0DDA" w:rsidRDefault="00AF0DDA" w:rsidP="00AF0DDA">
            <w:pPr>
              <w:rPr>
                <w:sz w:val="24"/>
                <w:szCs w:val="24"/>
              </w:rPr>
            </w:pPr>
            <w:r w:rsidRPr="00AF0DDA">
              <w:rPr>
                <w:sz w:val="24"/>
                <w:szCs w:val="24"/>
              </w:rPr>
              <w:t xml:space="preserve">Main: </w:t>
            </w:r>
            <w:r w:rsidR="00847EBC">
              <w:rPr>
                <w:sz w:val="24"/>
                <w:szCs w:val="24"/>
              </w:rPr>
              <w:t>404-639-1472</w:t>
            </w:r>
          </w:p>
        </w:tc>
        <w:tc>
          <w:tcPr>
            <w:tcW w:w="5328" w:type="dxa"/>
          </w:tcPr>
          <w:p w:rsidR="00AF0DDA" w:rsidRPr="00AF0DDA" w:rsidRDefault="00AF0DDA" w:rsidP="00AF0DDA">
            <w:pPr>
              <w:rPr>
                <w:sz w:val="24"/>
                <w:szCs w:val="24"/>
              </w:rPr>
            </w:pPr>
          </w:p>
        </w:tc>
      </w:tr>
      <w:bookmarkStart w:id="0" w:name="_GoBack"/>
      <w:bookmarkEnd w:id="0"/>
      <w:tr w:rsidR="00AF0DDA" w:rsidRPr="00AF0DDA" w:rsidTr="00AF0DDA">
        <w:tc>
          <w:tcPr>
            <w:tcW w:w="4968" w:type="dxa"/>
          </w:tcPr>
          <w:p w:rsidR="00AF0DDA" w:rsidRPr="00AF0DDA" w:rsidRDefault="00A71FD8" w:rsidP="00AF0DDA">
            <w:pPr>
              <w:rPr>
                <w:sz w:val="24"/>
                <w:szCs w:val="24"/>
              </w:rPr>
            </w:pPr>
            <w:r>
              <w:fldChar w:fldCharType="begin"/>
            </w:r>
            <w:r>
              <w:instrText xml:space="preserve"> HYPERLINK "mailto:sshope@cdc.gov" </w:instrText>
            </w:r>
            <w:r>
              <w:fldChar w:fldCharType="separate"/>
            </w:r>
            <w:r w:rsidR="00AF0DDA" w:rsidRPr="0062450F">
              <w:rPr>
                <w:rStyle w:val="Hyperlink"/>
                <w:sz w:val="24"/>
                <w:szCs w:val="24"/>
              </w:rPr>
              <w:t>sshope@cdc.gov</w:t>
            </w:r>
            <w:r>
              <w:rPr>
                <w:rStyle w:val="Hyperlink"/>
                <w:sz w:val="24"/>
                <w:szCs w:val="24"/>
              </w:rPr>
              <w:fldChar w:fldCharType="end"/>
            </w:r>
            <w:r w:rsidR="00AF0DDA">
              <w:rPr>
                <w:sz w:val="24"/>
                <w:szCs w:val="24"/>
              </w:rPr>
              <w:t xml:space="preserve"> or </w:t>
            </w:r>
            <w:hyperlink r:id="rId10" w:history="1">
              <w:r w:rsidR="00AF0DDA" w:rsidRPr="0062450F">
                <w:rPr>
                  <w:rStyle w:val="Hyperlink"/>
                  <w:sz w:val="24"/>
                  <w:szCs w:val="24"/>
                </w:rPr>
                <w:t>awd8@cdc.gov</w:t>
              </w:r>
            </w:hyperlink>
            <w:r w:rsidR="00AF0DDA">
              <w:rPr>
                <w:sz w:val="24"/>
                <w:szCs w:val="24"/>
              </w:rPr>
              <w:t xml:space="preserve">  </w:t>
            </w:r>
          </w:p>
        </w:tc>
        <w:tc>
          <w:tcPr>
            <w:tcW w:w="5328" w:type="dxa"/>
          </w:tcPr>
          <w:p w:rsidR="00AF0DDA" w:rsidRPr="00AF0DDA" w:rsidRDefault="00AF0DDA" w:rsidP="00AF0DDA">
            <w:pPr>
              <w:rPr>
                <w:sz w:val="24"/>
                <w:szCs w:val="24"/>
              </w:rPr>
            </w:pPr>
          </w:p>
        </w:tc>
      </w:tr>
      <w:tr w:rsidR="00AF0DDA" w:rsidRPr="00E501C6" w:rsidTr="00AF0DDA">
        <w:tc>
          <w:tcPr>
            <w:tcW w:w="4968" w:type="dxa"/>
          </w:tcPr>
          <w:p w:rsidR="00AF0DDA" w:rsidRPr="00E501C6" w:rsidRDefault="00D4458B" w:rsidP="009D43FE">
            <w:pPr>
              <w:rPr>
                <w:sz w:val="24"/>
                <w:szCs w:val="24"/>
              </w:rPr>
            </w:pPr>
            <w:r>
              <w:t xml:space="preserve"> </w:t>
            </w:r>
            <w:r w:rsidR="009D43FE">
              <w:rPr>
                <w:sz w:val="24"/>
                <w:szCs w:val="24"/>
              </w:rPr>
              <w:t xml:space="preserve"> </w:t>
            </w:r>
            <w:r w:rsidR="00AF0DDA">
              <w:rPr>
                <w:sz w:val="24"/>
                <w:szCs w:val="24"/>
              </w:rPr>
              <w:t xml:space="preserve"> </w:t>
            </w:r>
          </w:p>
        </w:tc>
        <w:tc>
          <w:tcPr>
            <w:tcW w:w="5328" w:type="dxa"/>
          </w:tcPr>
          <w:p w:rsidR="00AF0DDA" w:rsidRPr="00AF0DDA" w:rsidRDefault="00AF0DDA" w:rsidP="00AF0DDA">
            <w:pPr>
              <w:rPr>
                <w:sz w:val="24"/>
                <w:szCs w:val="24"/>
              </w:rPr>
            </w:pPr>
          </w:p>
        </w:tc>
      </w:tr>
    </w:tbl>
    <w:p w:rsidR="00E501C6" w:rsidRPr="00E501C6" w:rsidRDefault="00E501C6" w:rsidP="00E501C6">
      <w:pPr>
        <w:rPr>
          <w:sz w:val="24"/>
          <w:szCs w:val="24"/>
        </w:rPr>
      </w:pPr>
    </w:p>
    <w:p w:rsidR="00AC67C9" w:rsidRPr="00323825" w:rsidRDefault="00AC67C9" w:rsidP="00AC67C9">
      <w:pPr>
        <w:tabs>
          <w:tab w:val="center" w:pos="4680"/>
        </w:tabs>
        <w:jc w:val="center"/>
        <w:rPr>
          <w:b/>
          <w:color w:val="000000"/>
          <w:sz w:val="24"/>
          <w:szCs w:val="24"/>
        </w:rPr>
      </w:pPr>
      <w:r w:rsidRPr="00323825">
        <w:rPr>
          <w:b/>
          <w:color w:val="000000"/>
          <w:sz w:val="24"/>
          <w:szCs w:val="24"/>
        </w:rPr>
        <w:t>Delivery of Materials Identified In Article 1</w:t>
      </w:r>
    </w:p>
    <w:p w:rsidR="00AC67C9" w:rsidRPr="00323825" w:rsidRDefault="00AC67C9" w:rsidP="00AC67C9">
      <w:pPr>
        <w:jc w:val="both"/>
        <w:rPr>
          <w:color w:val="000000"/>
          <w:sz w:val="24"/>
          <w:szCs w:val="24"/>
        </w:rPr>
      </w:pPr>
    </w:p>
    <w:p w:rsidR="00AC67C9" w:rsidRPr="00323825" w:rsidRDefault="00AC67C9" w:rsidP="00AF0DDA">
      <w:pPr>
        <w:tabs>
          <w:tab w:val="left" w:pos="-1440"/>
        </w:tabs>
        <w:ind w:left="4320" w:right="720" w:hanging="4320"/>
        <w:jc w:val="both"/>
        <w:rPr>
          <w:b/>
          <w:color w:val="000000"/>
          <w:sz w:val="24"/>
          <w:szCs w:val="24"/>
        </w:rPr>
      </w:pPr>
      <w:r>
        <w:rPr>
          <w:b/>
          <w:color w:val="000000"/>
          <w:sz w:val="24"/>
          <w:szCs w:val="24"/>
        </w:rPr>
        <w:t xml:space="preserve">For </w:t>
      </w:r>
      <w:r w:rsidR="00AF0DDA">
        <w:rPr>
          <w:b/>
          <w:color w:val="000000"/>
          <w:sz w:val="24"/>
          <w:szCs w:val="24"/>
        </w:rPr>
        <w:t>CDC</w:t>
      </w:r>
      <w:r w:rsidRPr="00323825">
        <w:rPr>
          <w:b/>
          <w:color w:val="000000"/>
          <w:sz w:val="24"/>
          <w:szCs w:val="24"/>
        </w:rPr>
        <w:t>:</w:t>
      </w:r>
    </w:p>
    <w:p w:rsidR="00AC67C9" w:rsidRPr="00323825" w:rsidRDefault="00AF0DDA" w:rsidP="00AC67C9">
      <w:pPr>
        <w:widowControl/>
        <w:rPr>
          <w:sz w:val="24"/>
          <w:szCs w:val="24"/>
        </w:rPr>
      </w:pPr>
      <w:r>
        <w:rPr>
          <w:sz w:val="24"/>
          <w:szCs w:val="24"/>
        </w:rPr>
        <w:t>CDC</w:t>
      </w:r>
      <w:r w:rsidR="00AC67C9" w:rsidRPr="00323825">
        <w:rPr>
          <w:sz w:val="24"/>
          <w:szCs w:val="24"/>
        </w:rPr>
        <w:t xml:space="preserve"> Contact:</w:t>
      </w:r>
    </w:p>
    <w:p w:rsidR="00AC67C9" w:rsidRPr="00323825" w:rsidRDefault="00AF0DDA" w:rsidP="00AC67C9">
      <w:pPr>
        <w:widowControl/>
        <w:rPr>
          <w:sz w:val="24"/>
          <w:szCs w:val="24"/>
        </w:rPr>
      </w:pPr>
      <w:r>
        <w:rPr>
          <w:sz w:val="24"/>
          <w:szCs w:val="24"/>
        </w:rPr>
        <w:t>CDC</w:t>
      </w:r>
      <w:r w:rsidR="00AC67C9" w:rsidRPr="00323825">
        <w:rPr>
          <w:sz w:val="24"/>
          <w:szCs w:val="24"/>
        </w:rPr>
        <w:t xml:space="preserve"> Address:</w:t>
      </w:r>
    </w:p>
    <w:p w:rsidR="00AC67C9" w:rsidRPr="00323825" w:rsidRDefault="00AF0DDA" w:rsidP="00AC67C9">
      <w:pPr>
        <w:widowControl/>
        <w:rPr>
          <w:sz w:val="24"/>
          <w:szCs w:val="24"/>
        </w:rPr>
      </w:pPr>
      <w:r>
        <w:rPr>
          <w:sz w:val="24"/>
          <w:szCs w:val="24"/>
        </w:rPr>
        <w:t>CDC</w:t>
      </w:r>
      <w:r w:rsidR="00AC67C9" w:rsidRPr="00323825">
        <w:rPr>
          <w:sz w:val="24"/>
          <w:szCs w:val="24"/>
        </w:rPr>
        <w:t xml:space="preserve"> Phone Number: </w:t>
      </w:r>
    </w:p>
    <w:p w:rsidR="00AC67C9" w:rsidRPr="00323825" w:rsidRDefault="00AF0DDA" w:rsidP="00AC67C9">
      <w:pPr>
        <w:widowControl/>
        <w:rPr>
          <w:sz w:val="24"/>
          <w:szCs w:val="24"/>
        </w:rPr>
      </w:pPr>
      <w:r>
        <w:rPr>
          <w:sz w:val="24"/>
          <w:szCs w:val="24"/>
        </w:rPr>
        <w:t>CDC</w:t>
      </w:r>
      <w:r w:rsidR="00AC67C9" w:rsidRPr="00323825">
        <w:rPr>
          <w:sz w:val="24"/>
          <w:szCs w:val="24"/>
        </w:rPr>
        <w:t xml:space="preserve"> Fax:</w:t>
      </w:r>
    </w:p>
    <w:p w:rsidR="00AC67C9" w:rsidRPr="00323825" w:rsidRDefault="00AF0DDA" w:rsidP="00AC67C9">
      <w:pPr>
        <w:widowControl/>
        <w:rPr>
          <w:sz w:val="24"/>
          <w:szCs w:val="24"/>
        </w:rPr>
      </w:pPr>
      <w:r>
        <w:rPr>
          <w:sz w:val="24"/>
          <w:szCs w:val="24"/>
        </w:rPr>
        <w:t>CDC</w:t>
      </w:r>
      <w:r w:rsidR="00AC67C9" w:rsidRPr="00323825">
        <w:rPr>
          <w:sz w:val="24"/>
          <w:szCs w:val="24"/>
        </w:rPr>
        <w:t xml:space="preserve"> contact e-mail</w:t>
      </w:r>
    </w:p>
    <w:p w:rsidR="00AC67C9" w:rsidRPr="00323825" w:rsidRDefault="00AC67C9" w:rsidP="00AC67C9">
      <w:pPr>
        <w:widowControl/>
        <w:rPr>
          <w:sz w:val="24"/>
          <w:szCs w:val="24"/>
        </w:rPr>
      </w:pPr>
    </w:p>
    <w:p w:rsidR="00AC67C9" w:rsidRPr="00323825" w:rsidRDefault="00AC67C9" w:rsidP="00AC67C9">
      <w:pPr>
        <w:tabs>
          <w:tab w:val="left" w:pos="-1440"/>
        </w:tabs>
        <w:ind w:left="4320" w:hanging="4320"/>
        <w:jc w:val="both"/>
        <w:rPr>
          <w:b/>
          <w:color w:val="000000"/>
          <w:sz w:val="24"/>
          <w:szCs w:val="24"/>
        </w:rPr>
      </w:pPr>
      <w:r w:rsidRPr="00323825">
        <w:rPr>
          <w:b/>
          <w:color w:val="000000"/>
          <w:sz w:val="24"/>
          <w:szCs w:val="24"/>
        </w:rPr>
        <w:t xml:space="preserve">For Collaborator: </w:t>
      </w:r>
    </w:p>
    <w:p w:rsidR="00AC67C9" w:rsidRPr="00323825" w:rsidRDefault="00AC67C9" w:rsidP="00AC67C9">
      <w:pPr>
        <w:tabs>
          <w:tab w:val="left" w:pos="-1440"/>
        </w:tabs>
        <w:ind w:left="4320" w:hanging="4320"/>
        <w:jc w:val="both"/>
        <w:rPr>
          <w:color w:val="000000"/>
          <w:sz w:val="24"/>
          <w:szCs w:val="24"/>
        </w:rPr>
      </w:pPr>
      <w:r w:rsidRPr="00323825">
        <w:rPr>
          <w:sz w:val="24"/>
          <w:szCs w:val="24"/>
        </w:rPr>
        <w:t>Collaborator Contact:</w:t>
      </w:r>
    </w:p>
    <w:p w:rsidR="00AC67C9" w:rsidRPr="00323825" w:rsidRDefault="00AC67C9" w:rsidP="00AC67C9">
      <w:pPr>
        <w:tabs>
          <w:tab w:val="left" w:pos="-1440"/>
        </w:tabs>
        <w:ind w:left="4320" w:hanging="4320"/>
        <w:jc w:val="both"/>
        <w:rPr>
          <w:color w:val="000000"/>
          <w:sz w:val="24"/>
          <w:szCs w:val="24"/>
        </w:rPr>
      </w:pPr>
      <w:r w:rsidRPr="00323825">
        <w:rPr>
          <w:sz w:val="24"/>
          <w:szCs w:val="24"/>
        </w:rPr>
        <w:t>Collaborator Address:</w:t>
      </w:r>
    </w:p>
    <w:p w:rsidR="00AC67C9" w:rsidRPr="00323825" w:rsidRDefault="00AC67C9" w:rsidP="00AC67C9">
      <w:pPr>
        <w:jc w:val="both"/>
        <w:rPr>
          <w:color w:val="000000"/>
          <w:sz w:val="24"/>
          <w:szCs w:val="24"/>
        </w:rPr>
      </w:pPr>
      <w:r w:rsidRPr="00323825">
        <w:rPr>
          <w:sz w:val="24"/>
          <w:szCs w:val="24"/>
        </w:rPr>
        <w:t>Collaborator Phone Number:</w:t>
      </w:r>
    </w:p>
    <w:p w:rsidR="00AC67C9" w:rsidRPr="00323825" w:rsidRDefault="00AC67C9" w:rsidP="00AC67C9">
      <w:pPr>
        <w:jc w:val="both"/>
        <w:rPr>
          <w:color w:val="000000"/>
          <w:sz w:val="24"/>
          <w:szCs w:val="24"/>
        </w:rPr>
      </w:pPr>
      <w:r w:rsidRPr="00323825">
        <w:rPr>
          <w:sz w:val="24"/>
          <w:szCs w:val="24"/>
        </w:rPr>
        <w:t>Collaborator Fax:</w:t>
      </w:r>
    </w:p>
    <w:p w:rsidR="00AC67C9" w:rsidRPr="00323825" w:rsidRDefault="00AC67C9" w:rsidP="00AF0DDA">
      <w:pPr>
        <w:tabs>
          <w:tab w:val="center" w:pos="4680"/>
        </w:tabs>
        <w:jc w:val="both"/>
        <w:rPr>
          <w:sz w:val="24"/>
          <w:szCs w:val="24"/>
        </w:rPr>
      </w:pPr>
      <w:r w:rsidRPr="00323825">
        <w:rPr>
          <w:sz w:val="24"/>
          <w:szCs w:val="24"/>
        </w:rPr>
        <w:t>Collaborator contact e-mail:</w:t>
      </w:r>
    </w:p>
    <w:p w:rsidR="00AC67C9" w:rsidRPr="0032738E" w:rsidRDefault="00AC67C9" w:rsidP="00AC67C9">
      <w:pPr>
        <w:tabs>
          <w:tab w:val="center" w:pos="4680"/>
        </w:tabs>
        <w:jc w:val="center"/>
        <w:rPr>
          <w:b/>
          <w:color w:val="000000"/>
          <w:sz w:val="24"/>
          <w:szCs w:val="24"/>
        </w:rPr>
      </w:pPr>
      <w:r w:rsidRPr="00323825">
        <w:rPr>
          <w:sz w:val="24"/>
          <w:szCs w:val="24"/>
        </w:rPr>
        <w:br w:type="page"/>
      </w:r>
      <w:r w:rsidRPr="0032738E">
        <w:rPr>
          <w:b/>
          <w:color w:val="000000"/>
          <w:sz w:val="24"/>
          <w:szCs w:val="24"/>
        </w:rPr>
        <w:lastRenderedPageBreak/>
        <w:t>SUMMARY PAGE</w:t>
      </w:r>
    </w:p>
    <w:p w:rsidR="00AC67C9" w:rsidRPr="00323825" w:rsidRDefault="00AC67C9" w:rsidP="00AC67C9">
      <w:pPr>
        <w:jc w:val="both"/>
        <w:rPr>
          <w:color w:val="000000"/>
          <w:sz w:val="24"/>
          <w:szCs w:val="24"/>
        </w:rPr>
      </w:pPr>
    </w:p>
    <w:p w:rsidR="00AC67C9" w:rsidRPr="0032738E" w:rsidRDefault="00AC67C9" w:rsidP="00AC67C9">
      <w:pPr>
        <w:overflowPunct/>
        <w:autoSpaceDE/>
        <w:autoSpaceDN/>
        <w:adjustRightInd/>
        <w:jc w:val="center"/>
        <w:textAlignment w:val="auto"/>
        <w:rPr>
          <w:smallCaps/>
          <w:snapToGrid w:val="0"/>
          <w:color w:val="000000"/>
          <w:sz w:val="24"/>
          <w:szCs w:val="24"/>
        </w:rPr>
      </w:pPr>
      <w:r w:rsidRPr="0032738E">
        <w:rPr>
          <w:smallCaps/>
          <w:snapToGrid w:val="0"/>
          <w:color w:val="000000"/>
          <w:sz w:val="24"/>
          <w:szCs w:val="24"/>
        </w:rPr>
        <w:t xml:space="preserve">Either party may, without further consultation or permission, </w:t>
      </w:r>
    </w:p>
    <w:p w:rsidR="00AC67C9" w:rsidRPr="0032738E" w:rsidRDefault="00AC67C9" w:rsidP="00AC67C9">
      <w:pPr>
        <w:overflowPunct/>
        <w:autoSpaceDE/>
        <w:autoSpaceDN/>
        <w:adjustRightInd/>
        <w:jc w:val="center"/>
        <w:textAlignment w:val="auto"/>
        <w:rPr>
          <w:snapToGrid w:val="0"/>
          <w:color w:val="000000"/>
          <w:sz w:val="24"/>
          <w:szCs w:val="24"/>
        </w:rPr>
      </w:pPr>
      <w:r w:rsidRPr="0032738E">
        <w:rPr>
          <w:smallCaps/>
          <w:snapToGrid w:val="0"/>
          <w:color w:val="000000"/>
          <w:sz w:val="24"/>
          <w:szCs w:val="24"/>
        </w:rPr>
        <w:t>release this summary page to the public</w:t>
      </w:r>
      <w:r w:rsidRPr="0032738E">
        <w:rPr>
          <w:snapToGrid w:val="0"/>
          <w:color w:val="000000"/>
          <w:sz w:val="24"/>
          <w:szCs w:val="24"/>
        </w:rPr>
        <w:t xml:space="preserve">.  </w:t>
      </w:r>
    </w:p>
    <w:p w:rsidR="00AC67C9" w:rsidRPr="0032738E" w:rsidRDefault="00AC67C9" w:rsidP="00AC67C9">
      <w:pPr>
        <w:overflowPunct/>
        <w:autoSpaceDE/>
        <w:autoSpaceDN/>
        <w:adjustRightInd/>
        <w:jc w:val="both"/>
        <w:textAlignment w:val="auto"/>
        <w:rPr>
          <w:snapToGrid w:val="0"/>
          <w:color w:val="000000"/>
          <w:sz w:val="24"/>
          <w:szCs w:val="24"/>
        </w:rPr>
      </w:pPr>
    </w:p>
    <w:p w:rsidR="00AC67C9" w:rsidRPr="0032738E" w:rsidRDefault="00AC67C9" w:rsidP="00AC67C9">
      <w:pPr>
        <w:tabs>
          <w:tab w:val="left" w:pos="-1440"/>
          <w:tab w:val="left" w:pos="2520"/>
          <w:tab w:val="left" w:pos="3600"/>
          <w:tab w:val="left" w:pos="9360"/>
        </w:tabs>
        <w:overflowPunct/>
        <w:autoSpaceDE/>
        <w:autoSpaceDN/>
        <w:adjustRightInd/>
        <w:ind w:left="3600" w:hanging="3600"/>
        <w:jc w:val="both"/>
        <w:textAlignment w:val="auto"/>
        <w:rPr>
          <w:snapToGrid w:val="0"/>
          <w:color w:val="000000"/>
          <w:sz w:val="24"/>
          <w:szCs w:val="24"/>
        </w:rPr>
      </w:pPr>
      <w:r w:rsidRPr="0032738E">
        <w:rPr>
          <w:snapToGrid w:val="0"/>
          <w:color w:val="000000"/>
          <w:sz w:val="24"/>
          <w:szCs w:val="24"/>
        </w:rPr>
        <w:t xml:space="preserve">TITLE OF </w:t>
      </w:r>
      <w:r>
        <w:rPr>
          <w:snapToGrid w:val="0"/>
          <w:color w:val="000000"/>
          <w:sz w:val="24"/>
          <w:szCs w:val="24"/>
        </w:rPr>
        <w:t>M-</w:t>
      </w:r>
      <w:r w:rsidRPr="0032738E">
        <w:rPr>
          <w:snapToGrid w:val="0"/>
          <w:color w:val="000000"/>
          <w:sz w:val="24"/>
          <w:szCs w:val="24"/>
        </w:rPr>
        <w:t xml:space="preserve">CRADA:  </w:t>
      </w:r>
      <w:r>
        <w:rPr>
          <w:snapToGrid w:val="0"/>
          <w:color w:val="000000"/>
          <w:sz w:val="24"/>
          <w:szCs w:val="24"/>
        </w:rPr>
        <w:tab/>
      </w:r>
      <w:r w:rsidRPr="0032738E">
        <w:rPr>
          <w:snapToGrid w:val="0"/>
          <w:color w:val="000000"/>
          <w:sz w:val="24"/>
          <w:szCs w:val="24"/>
          <w:u w:val="single"/>
        </w:rPr>
        <w:tab/>
      </w:r>
      <w:r w:rsidRPr="0032738E">
        <w:rPr>
          <w:snapToGrid w:val="0"/>
          <w:color w:val="000000"/>
          <w:sz w:val="24"/>
          <w:szCs w:val="24"/>
          <w:u w:val="single"/>
        </w:rPr>
        <w:tab/>
      </w:r>
    </w:p>
    <w:p w:rsidR="00AC67C9" w:rsidRPr="0032738E" w:rsidRDefault="00AC67C9" w:rsidP="00AC67C9">
      <w:pPr>
        <w:tabs>
          <w:tab w:val="left" w:pos="2520"/>
          <w:tab w:val="left" w:pos="3600"/>
          <w:tab w:val="left" w:pos="9360"/>
        </w:tabs>
        <w:overflowPunct/>
        <w:autoSpaceDE/>
        <w:autoSpaceDN/>
        <w:adjustRightInd/>
        <w:ind w:left="3600" w:hanging="3600"/>
        <w:jc w:val="both"/>
        <w:textAlignment w:val="auto"/>
        <w:rPr>
          <w:snapToGrid w:val="0"/>
          <w:color w:val="000000"/>
          <w:sz w:val="24"/>
          <w:szCs w:val="24"/>
          <w:u w:val="single"/>
        </w:rPr>
      </w:pPr>
      <w:r w:rsidRPr="0032738E">
        <w:rPr>
          <w:snapToGrid w:val="0"/>
          <w:color w:val="000000"/>
          <w:sz w:val="24"/>
          <w:szCs w:val="24"/>
        </w:rPr>
        <w:tab/>
      </w:r>
      <w:r w:rsidRPr="0032738E">
        <w:rPr>
          <w:snapToGrid w:val="0"/>
          <w:color w:val="000000"/>
          <w:sz w:val="24"/>
          <w:szCs w:val="24"/>
          <w:u w:val="single"/>
        </w:rPr>
        <w:tab/>
      </w:r>
      <w:r w:rsidRPr="0032738E">
        <w:rPr>
          <w:snapToGrid w:val="0"/>
          <w:color w:val="000000"/>
          <w:sz w:val="24"/>
          <w:szCs w:val="24"/>
          <w:u w:val="single"/>
        </w:rPr>
        <w:tab/>
      </w:r>
    </w:p>
    <w:p w:rsidR="00AC67C9" w:rsidRPr="0032738E" w:rsidRDefault="00AC67C9" w:rsidP="00AC67C9">
      <w:pPr>
        <w:tabs>
          <w:tab w:val="left" w:pos="2160"/>
          <w:tab w:val="left" w:pos="3600"/>
          <w:tab w:val="left" w:pos="9360"/>
        </w:tabs>
        <w:overflowPunct/>
        <w:autoSpaceDE/>
        <w:autoSpaceDN/>
        <w:adjustRightInd/>
        <w:ind w:left="3600" w:hanging="3600"/>
        <w:jc w:val="both"/>
        <w:textAlignment w:val="auto"/>
        <w:rPr>
          <w:snapToGrid w:val="0"/>
          <w:color w:val="000000"/>
          <w:sz w:val="24"/>
          <w:szCs w:val="24"/>
        </w:rPr>
      </w:pPr>
    </w:p>
    <w:p w:rsidR="00AC67C9" w:rsidRPr="0032738E" w:rsidRDefault="00E501C6" w:rsidP="00AC67C9">
      <w:pPr>
        <w:tabs>
          <w:tab w:val="left" w:pos="-1440"/>
          <w:tab w:val="left" w:pos="3600"/>
          <w:tab w:val="left" w:pos="9360"/>
        </w:tabs>
        <w:overflowPunct/>
        <w:autoSpaceDE/>
        <w:autoSpaceDN/>
        <w:adjustRightInd/>
        <w:ind w:left="3600" w:hanging="3600"/>
        <w:jc w:val="both"/>
        <w:textAlignment w:val="auto"/>
        <w:rPr>
          <w:snapToGrid w:val="0"/>
          <w:color w:val="000000"/>
          <w:sz w:val="24"/>
          <w:szCs w:val="24"/>
        </w:rPr>
      </w:pPr>
      <w:r>
        <w:rPr>
          <w:snapToGrid w:val="0"/>
          <w:color w:val="000000"/>
          <w:sz w:val="24"/>
          <w:szCs w:val="24"/>
        </w:rPr>
        <w:t>CDC</w:t>
      </w:r>
      <w:r w:rsidR="00AC67C9" w:rsidRPr="0032738E">
        <w:rPr>
          <w:snapToGrid w:val="0"/>
          <w:color w:val="000000"/>
          <w:sz w:val="24"/>
          <w:szCs w:val="24"/>
        </w:rPr>
        <w:t xml:space="preserve"> </w:t>
      </w:r>
      <w:r w:rsidR="00581D4F">
        <w:rPr>
          <w:snapToGrid w:val="0"/>
          <w:color w:val="000000"/>
          <w:sz w:val="24"/>
          <w:szCs w:val="24"/>
        </w:rPr>
        <w:t>Division/Program/Office</w:t>
      </w:r>
      <w:r w:rsidR="00AC67C9">
        <w:rPr>
          <w:snapToGrid w:val="0"/>
          <w:color w:val="000000"/>
          <w:sz w:val="24"/>
          <w:szCs w:val="24"/>
        </w:rPr>
        <w:t xml:space="preserve"> (</w:t>
      </w:r>
      <w:r w:rsidR="00581D4F">
        <w:rPr>
          <w:snapToGrid w:val="0"/>
          <w:color w:val="000000"/>
          <w:sz w:val="24"/>
          <w:szCs w:val="24"/>
        </w:rPr>
        <w:t>DPO</w:t>
      </w:r>
      <w:r w:rsidR="00AC67C9">
        <w:rPr>
          <w:snapToGrid w:val="0"/>
          <w:color w:val="000000"/>
          <w:sz w:val="24"/>
          <w:szCs w:val="24"/>
        </w:rPr>
        <w:t>)</w:t>
      </w:r>
      <w:r w:rsidR="00AC67C9" w:rsidRPr="0032738E">
        <w:rPr>
          <w:snapToGrid w:val="0"/>
          <w:color w:val="000000"/>
          <w:sz w:val="24"/>
          <w:szCs w:val="24"/>
        </w:rPr>
        <w:t>:</w:t>
      </w:r>
      <w:r w:rsidR="00581D4F">
        <w:rPr>
          <w:snapToGrid w:val="0"/>
          <w:color w:val="000000"/>
          <w:sz w:val="24"/>
          <w:szCs w:val="24"/>
        </w:rPr>
        <w:t xml:space="preserve"> </w:t>
      </w:r>
      <w:r w:rsidR="00AC67C9" w:rsidRPr="0032738E">
        <w:rPr>
          <w:snapToGrid w:val="0"/>
          <w:color w:val="000000"/>
          <w:sz w:val="24"/>
          <w:szCs w:val="24"/>
          <w:u w:val="single"/>
        </w:rPr>
        <w:tab/>
      </w:r>
      <w:r w:rsidR="00AC67C9" w:rsidRPr="0032738E">
        <w:rPr>
          <w:snapToGrid w:val="0"/>
          <w:color w:val="000000"/>
          <w:sz w:val="24"/>
          <w:szCs w:val="24"/>
        </w:rPr>
        <w:t xml:space="preserve"> </w:t>
      </w:r>
    </w:p>
    <w:p w:rsidR="00AC67C9" w:rsidRPr="0032738E" w:rsidRDefault="00581D4F" w:rsidP="00AC67C9">
      <w:pPr>
        <w:tabs>
          <w:tab w:val="left" w:pos="-1440"/>
          <w:tab w:val="left" w:pos="3600"/>
          <w:tab w:val="left" w:pos="9360"/>
        </w:tabs>
        <w:overflowPunct/>
        <w:autoSpaceDE/>
        <w:autoSpaceDN/>
        <w:adjustRightInd/>
        <w:ind w:left="3600" w:hanging="3600"/>
        <w:jc w:val="both"/>
        <w:textAlignment w:val="auto"/>
        <w:rPr>
          <w:snapToGrid w:val="0"/>
          <w:color w:val="000000"/>
          <w:sz w:val="24"/>
          <w:szCs w:val="24"/>
        </w:rPr>
      </w:pPr>
      <w:r>
        <w:rPr>
          <w:snapToGrid w:val="0"/>
          <w:color w:val="000000"/>
          <w:sz w:val="24"/>
          <w:szCs w:val="24"/>
        </w:rPr>
        <w:t>DPO</w:t>
      </w:r>
      <w:r w:rsidR="00AC67C9" w:rsidRPr="0032738E">
        <w:rPr>
          <w:snapToGrid w:val="0"/>
          <w:color w:val="000000"/>
          <w:sz w:val="24"/>
          <w:szCs w:val="24"/>
        </w:rPr>
        <w:t xml:space="preserve"> Principal Investigator:</w:t>
      </w:r>
      <w:r w:rsidR="00AC67C9" w:rsidRPr="0032738E">
        <w:rPr>
          <w:snapToGrid w:val="0"/>
          <w:color w:val="000000"/>
          <w:sz w:val="24"/>
          <w:szCs w:val="24"/>
        </w:rPr>
        <w:tab/>
      </w:r>
      <w:r w:rsidR="00AC67C9" w:rsidRPr="0032738E">
        <w:rPr>
          <w:snapToGrid w:val="0"/>
          <w:color w:val="000000"/>
          <w:sz w:val="24"/>
          <w:szCs w:val="24"/>
          <w:u w:val="single"/>
        </w:rPr>
        <w:tab/>
      </w:r>
      <w:r w:rsidR="00AC67C9" w:rsidRPr="0032738E">
        <w:rPr>
          <w:snapToGrid w:val="0"/>
          <w:color w:val="000000"/>
          <w:sz w:val="24"/>
          <w:szCs w:val="24"/>
        </w:rPr>
        <w:t xml:space="preserve"> </w:t>
      </w:r>
    </w:p>
    <w:p w:rsidR="00AC67C9" w:rsidRPr="0032738E" w:rsidRDefault="00AC67C9" w:rsidP="00AC67C9">
      <w:pPr>
        <w:tabs>
          <w:tab w:val="left" w:pos="3600"/>
          <w:tab w:val="left" w:pos="9360"/>
        </w:tabs>
        <w:overflowPunct/>
        <w:autoSpaceDE/>
        <w:autoSpaceDN/>
        <w:adjustRightInd/>
        <w:ind w:left="3600" w:hanging="3600"/>
        <w:jc w:val="both"/>
        <w:textAlignment w:val="auto"/>
        <w:rPr>
          <w:snapToGrid w:val="0"/>
          <w:color w:val="000000"/>
          <w:sz w:val="24"/>
          <w:szCs w:val="24"/>
        </w:rPr>
      </w:pPr>
    </w:p>
    <w:p w:rsidR="00AC67C9" w:rsidRPr="0032738E" w:rsidRDefault="00AC67C9" w:rsidP="00AC67C9">
      <w:pPr>
        <w:tabs>
          <w:tab w:val="left" w:pos="-1440"/>
          <w:tab w:val="left" w:pos="3600"/>
          <w:tab w:val="left" w:pos="9360"/>
        </w:tabs>
        <w:overflowPunct/>
        <w:autoSpaceDE/>
        <w:autoSpaceDN/>
        <w:adjustRightInd/>
        <w:ind w:left="3600" w:hanging="3600"/>
        <w:jc w:val="both"/>
        <w:textAlignment w:val="auto"/>
        <w:rPr>
          <w:snapToGrid w:val="0"/>
          <w:color w:val="000000"/>
          <w:sz w:val="24"/>
          <w:szCs w:val="24"/>
        </w:rPr>
      </w:pPr>
      <w:r w:rsidRPr="0032738E">
        <w:rPr>
          <w:snapToGrid w:val="0"/>
          <w:color w:val="000000"/>
          <w:sz w:val="24"/>
          <w:szCs w:val="24"/>
        </w:rPr>
        <w:t>Collaborator:</w:t>
      </w:r>
      <w:r w:rsidRPr="0032738E">
        <w:rPr>
          <w:snapToGrid w:val="0"/>
          <w:color w:val="000000"/>
          <w:sz w:val="24"/>
          <w:szCs w:val="24"/>
        </w:rPr>
        <w:tab/>
      </w:r>
      <w:r w:rsidRPr="0032738E">
        <w:rPr>
          <w:snapToGrid w:val="0"/>
          <w:color w:val="000000"/>
          <w:sz w:val="24"/>
          <w:szCs w:val="24"/>
          <w:u w:val="single"/>
        </w:rPr>
        <w:tab/>
      </w:r>
      <w:r w:rsidRPr="0032738E">
        <w:rPr>
          <w:snapToGrid w:val="0"/>
          <w:color w:val="000000"/>
          <w:sz w:val="24"/>
          <w:szCs w:val="24"/>
        </w:rPr>
        <w:t xml:space="preserve"> </w:t>
      </w:r>
    </w:p>
    <w:p w:rsidR="00AC67C9" w:rsidRPr="0032738E" w:rsidRDefault="00AC67C9" w:rsidP="00AC67C9">
      <w:pPr>
        <w:tabs>
          <w:tab w:val="left" w:pos="-1440"/>
          <w:tab w:val="left" w:pos="3600"/>
          <w:tab w:val="left" w:pos="9360"/>
        </w:tabs>
        <w:overflowPunct/>
        <w:autoSpaceDE/>
        <w:autoSpaceDN/>
        <w:adjustRightInd/>
        <w:ind w:left="3600" w:hanging="3600"/>
        <w:jc w:val="both"/>
        <w:textAlignment w:val="auto"/>
        <w:rPr>
          <w:snapToGrid w:val="0"/>
          <w:color w:val="000000"/>
          <w:sz w:val="24"/>
          <w:szCs w:val="24"/>
          <w:u w:val="single"/>
        </w:rPr>
      </w:pPr>
      <w:r w:rsidRPr="0032738E">
        <w:rPr>
          <w:snapToGrid w:val="0"/>
          <w:color w:val="000000"/>
          <w:sz w:val="24"/>
          <w:szCs w:val="24"/>
        </w:rPr>
        <w:t>Collaborator Principal Investigator:</w:t>
      </w:r>
      <w:r w:rsidRPr="0032738E">
        <w:rPr>
          <w:snapToGrid w:val="0"/>
          <w:color w:val="000000"/>
          <w:sz w:val="24"/>
          <w:szCs w:val="24"/>
        </w:rPr>
        <w:tab/>
      </w:r>
      <w:r w:rsidRPr="0032738E">
        <w:rPr>
          <w:snapToGrid w:val="0"/>
          <w:color w:val="000000"/>
          <w:sz w:val="24"/>
          <w:szCs w:val="24"/>
          <w:u w:val="single"/>
        </w:rPr>
        <w:tab/>
      </w:r>
    </w:p>
    <w:p w:rsidR="00AC67C9" w:rsidRPr="0032738E" w:rsidRDefault="00AC67C9" w:rsidP="00AC67C9">
      <w:pPr>
        <w:tabs>
          <w:tab w:val="left" w:pos="3600"/>
          <w:tab w:val="left" w:pos="9360"/>
        </w:tabs>
        <w:overflowPunct/>
        <w:autoSpaceDE/>
        <w:autoSpaceDN/>
        <w:adjustRightInd/>
        <w:ind w:left="3600" w:hanging="3600"/>
        <w:jc w:val="both"/>
        <w:textAlignment w:val="auto"/>
        <w:rPr>
          <w:snapToGrid w:val="0"/>
          <w:color w:val="000000"/>
          <w:sz w:val="24"/>
          <w:szCs w:val="24"/>
        </w:rPr>
      </w:pPr>
    </w:p>
    <w:p w:rsidR="00AC67C9" w:rsidRPr="0032738E" w:rsidRDefault="00AC67C9" w:rsidP="00AC67C9">
      <w:pPr>
        <w:tabs>
          <w:tab w:val="left" w:pos="-1440"/>
          <w:tab w:val="left" w:pos="3600"/>
          <w:tab w:val="left" w:pos="9360"/>
        </w:tabs>
        <w:overflowPunct/>
        <w:autoSpaceDE/>
        <w:autoSpaceDN/>
        <w:adjustRightInd/>
        <w:ind w:left="3600" w:hanging="3600"/>
        <w:jc w:val="both"/>
        <w:textAlignment w:val="auto"/>
        <w:rPr>
          <w:snapToGrid w:val="0"/>
          <w:color w:val="000000"/>
          <w:sz w:val="24"/>
          <w:szCs w:val="24"/>
        </w:rPr>
      </w:pPr>
      <w:r w:rsidRPr="0032738E">
        <w:rPr>
          <w:snapToGrid w:val="0"/>
          <w:color w:val="000000"/>
          <w:sz w:val="24"/>
          <w:szCs w:val="24"/>
        </w:rPr>
        <w:t xml:space="preserve">TERM OF </w:t>
      </w:r>
      <w:r>
        <w:rPr>
          <w:snapToGrid w:val="0"/>
          <w:color w:val="000000"/>
          <w:sz w:val="24"/>
          <w:szCs w:val="24"/>
        </w:rPr>
        <w:t>M-</w:t>
      </w:r>
      <w:r w:rsidRPr="0032738E">
        <w:rPr>
          <w:snapToGrid w:val="0"/>
          <w:color w:val="000000"/>
          <w:sz w:val="24"/>
          <w:szCs w:val="24"/>
        </w:rPr>
        <w:t>CRADA:</w:t>
      </w:r>
      <w:r w:rsidRPr="0032738E">
        <w:rPr>
          <w:snapToGrid w:val="0"/>
          <w:color w:val="000000"/>
          <w:sz w:val="24"/>
          <w:szCs w:val="24"/>
        </w:rPr>
        <w:tab/>
        <w:t>___________ (___) years from the Effective Date.</w:t>
      </w:r>
    </w:p>
    <w:p w:rsidR="00AC67C9" w:rsidRPr="0032738E" w:rsidRDefault="00AC67C9" w:rsidP="00AC67C9">
      <w:pPr>
        <w:overflowPunct/>
        <w:autoSpaceDE/>
        <w:autoSpaceDN/>
        <w:adjustRightInd/>
        <w:jc w:val="both"/>
        <w:textAlignment w:val="auto"/>
        <w:rPr>
          <w:snapToGrid w:val="0"/>
          <w:color w:val="000000"/>
          <w:sz w:val="24"/>
          <w:szCs w:val="24"/>
        </w:rPr>
      </w:pPr>
    </w:p>
    <w:p w:rsidR="00AC67C9" w:rsidRPr="0032738E" w:rsidRDefault="00AC67C9" w:rsidP="00AC67C9">
      <w:pPr>
        <w:overflowPunct/>
        <w:autoSpaceDE/>
        <w:autoSpaceDN/>
        <w:adjustRightInd/>
        <w:jc w:val="both"/>
        <w:textAlignment w:val="auto"/>
        <w:rPr>
          <w:snapToGrid w:val="0"/>
          <w:color w:val="000000"/>
          <w:sz w:val="24"/>
          <w:szCs w:val="24"/>
        </w:rPr>
      </w:pPr>
    </w:p>
    <w:p w:rsidR="00AC67C9" w:rsidRDefault="00AC67C9" w:rsidP="00AC67C9">
      <w:pPr>
        <w:tabs>
          <w:tab w:val="center" w:pos="4680"/>
        </w:tabs>
        <w:overflowPunct/>
        <w:autoSpaceDE/>
        <w:autoSpaceDN/>
        <w:adjustRightInd/>
        <w:jc w:val="both"/>
        <w:textAlignment w:val="auto"/>
        <w:rPr>
          <w:snapToGrid w:val="0"/>
          <w:color w:val="000000"/>
          <w:sz w:val="24"/>
          <w:szCs w:val="24"/>
        </w:rPr>
      </w:pPr>
      <w:r w:rsidRPr="0032738E">
        <w:rPr>
          <w:snapToGrid w:val="0"/>
          <w:color w:val="000000"/>
          <w:sz w:val="24"/>
          <w:szCs w:val="24"/>
        </w:rPr>
        <w:tab/>
        <w:t>ABSTRACT OF THE RESEARCH PLAN:</w:t>
      </w:r>
    </w:p>
    <w:p w:rsidR="00581D4F" w:rsidRDefault="00581D4F" w:rsidP="00AC67C9">
      <w:pPr>
        <w:tabs>
          <w:tab w:val="center" w:pos="4680"/>
        </w:tabs>
        <w:overflowPunct/>
        <w:autoSpaceDE/>
        <w:autoSpaceDN/>
        <w:adjustRightInd/>
        <w:jc w:val="both"/>
        <w:textAlignment w:val="auto"/>
        <w:rPr>
          <w:snapToGrid w:val="0"/>
          <w:color w:val="000000"/>
          <w:sz w:val="24"/>
          <w:szCs w:val="24"/>
        </w:rPr>
      </w:pPr>
    </w:p>
    <w:p w:rsidR="00581D4F" w:rsidRPr="0032738E" w:rsidRDefault="00581D4F" w:rsidP="00AC67C9">
      <w:pPr>
        <w:tabs>
          <w:tab w:val="center" w:pos="4680"/>
        </w:tabs>
        <w:overflowPunct/>
        <w:autoSpaceDE/>
        <w:autoSpaceDN/>
        <w:adjustRightInd/>
        <w:jc w:val="both"/>
        <w:textAlignment w:val="auto"/>
        <w:rPr>
          <w:snapToGrid w:val="0"/>
          <w:color w:val="000000"/>
          <w:sz w:val="24"/>
          <w:szCs w:val="24"/>
        </w:rPr>
      </w:pPr>
    </w:p>
    <w:p w:rsidR="00AC67C9" w:rsidRPr="0032738E" w:rsidRDefault="00AC67C9" w:rsidP="00AC67C9">
      <w:pPr>
        <w:overflowPunct/>
        <w:autoSpaceDE/>
        <w:autoSpaceDN/>
        <w:adjustRightInd/>
        <w:jc w:val="both"/>
        <w:textAlignment w:val="auto"/>
        <w:rPr>
          <w:snapToGrid w:val="0"/>
          <w:color w:val="000000"/>
          <w:sz w:val="24"/>
          <w:szCs w:val="24"/>
        </w:rPr>
      </w:pPr>
      <w:r w:rsidRPr="0032738E">
        <w:rPr>
          <w:snapToGrid w:val="0"/>
          <w:color w:val="000000"/>
          <w:sz w:val="24"/>
          <w:szCs w:val="24"/>
        </w:rPr>
        <w:t>____________________________________________________________________________</w:t>
      </w:r>
    </w:p>
    <w:p w:rsidR="00AC67C9" w:rsidRPr="0032738E" w:rsidRDefault="00AC67C9" w:rsidP="00AC67C9">
      <w:pPr>
        <w:overflowPunct/>
        <w:autoSpaceDE/>
        <w:autoSpaceDN/>
        <w:adjustRightInd/>
        <w:jc w:val="both"/>
        <w:textAlignment w:val="auto"/>
        <w:rPr>
          <w:snapToGrid w:val="0"/>
          <w:color w:val="000000"/>
          <w:sz w:val="24"/>
          <w:szCs w:val="24"/>
        </w:rPr>
      </w:pPr>
      <w:r w:rsidRPr="0032738E">
        <w:rPr>
          <w:snapToGrid w:val="0"/>
          <w:color w:val="000000"/>
          <w:sz w:val="24"/>
          <w:szCs w:val="24"/>
        </w:rPr>
        <w:t>____________________________________________________________________________</w:t>
      </w:r>
    </w:p>
    <w:p w:rsidR="00AC67C9" w:rsidRPr="0032738E" w:rsidRDefault="00AC67C9" w:rsidP="00AC67C9">
      <w:pPr>
        <w:overflowPunct/>
        <w:autoSpaceDE/>
        <w:autoSpaceDN/>
        <w:adjustRightInd/>
        <w:jc w:val="both"/>
        <w:textAlignment w:val="auto"/>
        <w:rPr>
          <w:snapToGrid w:val="0"/>
          <w:color w:val="000000"/>
          <w:sz w:val="24"/>
          <w:szCs w:val="24"/>
        </w:rPr>
      </w:pPr>
      <w:r w:rsidRPr="0032738E">
        <w:rPr>
          <w:snapToGrid w:val="0"/>
          <w:color w:val="000000"/>
          <w:sz w:val="24"/>
          <w:szCs w:val="24"/>
        </w:rPr>
        <w:t>____________________________________________________________________________</w:t>
      </w:r>
    </w:p>
    <w:p w:rsidR="00AC67C9" w:rsidRPr="0032738E" w:rsidRDefault="00AC67C9" w:rsidP="00AC67C9">
      <w:pPr>
        <w:overflowPunct/>
        <w:autoSpaceDE/>
        <w:autoSpaceDN/>
        <w:adjustRightInd/>
        <w:jc w:val="both"/>
        <w:textAlignment w:val="auto"/>
        <w:rPr>
          <w:snapToGrid w:val="0"/>
          <w:color w:val="000000"/>
          <w:sz w:val="24"/>
          <w:szCs w:val="24"/>
        </w:rPr>
      </w:pPr>
      <w:r w:rsidRPr="0032738E">
        <w:rPr>
          <w:snapToGrid w:val="0"/>
          <w:color w:val="000000"/>
          <w:sz w:val="24"/>
          <w:szCs w:val="24"/>
        </w:rPr>
        <w:t>____________________________________________________________________________</w:t>
      </w:r>
    </w:p>
    <w:p w:rsidR="00AC67C9" w:rsidRPr="0032738E" w:rsidRDefault="00AC67C9" w:rsidP="00AC67C9">
      <w:pPr>
        <w:overflowPunct/>
        <w:autoSpaceDE/>
        <w:autoSpaceDN/>
        <w:adjustRightInd/>
        <w:jc w:val="both"/>
        <w:textAlignment w:val="auto"/>
        <w:rPr>
          <w:snapToGrid w:val="0"/>
          <w:color w:val="000000"/>
          <w:sz w:val="24"/>
          <w:szCs w:val="24"/>
        </w:rPr>
      </w:pPr>
    </w:p>
    <w:p w:rsidR="00AC67C9" w:rsidRPr="00323825" w:rsidRDefault="00AC67C9" w:rsidP="00AC67C9">
      <w:pPr>
        <w:widowControl/>
        <w:rPr>
          <w:sz w:val="24"/>
          <w:szCs w:val="24"/>
        </w:rPr>
      </w:pPr>
      <w:r w:rsidRPr="00323825">
        <w:rPr>
          <w:sz w:val="24"/>
          <w:szCs w:val="24"/>
        </w:rPr>
        <w:br w:type="page"/>
      </w:r>
    </w:p>
    <w:p w:rsidR="00AC67C9" w:rsidRPr="00323825" w:rsidRDefault="00AC67C9" w:rsidP="00AC67C9">
      <w:pPr>
        <w:pStyle w:val="BodyText2"/>
        <w:widowControl/>
        <w:rPr>
          <w:szCs w:val="24"/>
        </w:rPr>
      </w:pPr>
    </w:p>
    <w:p w:rsidR="00AC67C9" w:rsidRPr="00323825" w:rsidRDefault="00AC67C9" w:rsidP="00AC67C9">
      <w:pPr>
        <w:pStyle w:val="BodyText2"/>
        <w:widowControl/>
        <w:rPr>
          <w:szCs w:val="24"/>
        </w:rPr>
      </w:pPr>
      <w:r w:rsidRPr="00323825">
        <w:rPr>
          <w:szCs w:val="24"/>
        </w:rPr>
        <w:t>APPENDIX A</w:t>
      </w:r>
    </w:p>
    <w:p w:rsidR="00AC67C9" w:rsidRPr="00323825" w:rsidRDefault="00AC67C9" w:rsidP="00AC67C9">
      <w:pPr>
        <w:widowControl/>
        <w:jc w:val="center"/>
        <w:rPr>
          <w:b/>
          <w:sz w:val="24"/>
          <w:szCs w:val="24"/>
        </w:rPr>
      </w:pPr>
    </w:p>
    <w:p w:rsidR="00AC67C9" w:rsidRPr="00323825" w:rsidRDefault="00AC67C9" w:rsidP="00AC67C9">
      <w:pPr>
        <w:widowControl/>
        <w:jc w:val="center"/>
        <w:rPr>
          <w:b/>
          <w:sz w:val="24"/>
          <w:szCs w:val="24"/>
        </w:rPr>
      </w:pPr>
      <w:r w:rsidRPr="00323825">
        <w:rPr>
          <w:b/>
          <w:sz w:val="24"/>
          <w:szCs w:val="24"/>
        </w:rPr>
        <w:t>RESEARCH PLAN</w:t>
      </w:r>
    </w:p>
    <w:p w:rsidR="00AC67C9" w:rsidRPr="00323825" w:rsidRDefault="00AC67C9" w:rsidP="00AC67C9">
      <w:pPr>
        <w:widowControl/>
        <w:jc w:val="center"/>
        <w:rPr>
          <w:b/>
          <w:sz w:val="24"/>
          <w:szCs w:val="24"/>
        </w:rPr>
      </w:pPr>
    </w:p>
    <w:p w:rsidR="00AC67C9" w:rsidRDefault="00AC67C9" w:rsidP="00AC67C9">
      <w:pPr>
        <w:widowControl/>
        <w:jc w:val="center"/>
        <w:rPr>
          <w:sz w:val="24"/>
          <w:szCs w:val="24"/>
        </w:rPr>
      </w:pPr>
      <w:r w:rsidRPr="00323825">
        <w:rPr>
          <w:sz w:val="24"/>
          <w:szCs w:val="24"/>
        </w:rPr>
        <w:t xml:space="preserve">The Research Plan should be a short, concise explanation of the research project </w:t>
      </w:r>
    </w:p>
    <w:p w:rsidR="00AC67C9" w:rsidRPr="00323825" w:rsidRDefault="00AC67C9" w:rsidP="00AC67C9">
      <w:pPr>
        <w:widowControl/>
        <w:jc w:val="center"/>
        <w:rPr>
          <w:b/>
          <w:sz w:val="24"/>
          <w:szCs w:val="24"/>
        </w:rPr>
      </w:pPr>
      <w:r w:rsidRPr="00323825">
        <w:rPr>
          <w:sz w:val="24"/>
          <w:szCs w:val="24"/>
        </w:rPr>
        <w:t xml:space="preserve">that will be conducted by </w:t>
      </w:r>
      <w:r w:rsidR="00E501C6">
        <w:rPr>
          <w:sz w:val="24"/>
          <w:szCs w:val="24"/>
        </w:rPr>
        <w:t>CDC</w:t>
      </w:r>
      <w:r w:rsidRPr="00323825">
        <w:rPr>
          <w:sz w:val="24"/>
          <w:szCs w:val="24"/>
        </w:rPr>
        <w:t xml:space="preserve"> </w:t>
      </w:r>
      <w:r>
        <w:rPr>
          <w:sz w:val="24"/>
          <w:szCs w:val="24"/>
        </w:rPr>
        <w:t>using</w:t>
      </w:r>
      <w:r w:rsidRPr="00323825">
        <w:rPr>
          <w:sz w:val="24"/>
          <w:szCs w:val="24"/>
        </w:rPr>
        <w:t xml:space="preserve"> the materials provided under the M-CRADA.  </w:t>
      </w:r>
      <w:r w:rsidRPr="00323825">
        <w:rPr>
          <w:sz w:val="24"/>
          <w:szCs w:val="24"/>
        </w:rPr>
        <w:br w:type="page"/>
      </w:r>
      <w:r w:rsidRPr="00323825">
        <w:rPr>
          <w:b/>
          <w:sz w:val="24"/>
          <w:szCs w:val="24"/>
        </w:rPr>
        <w:lastRenderedPageBreak/>
        <w:t>APPENDIX B</w:t>
      </w:r>
    </w:p>
    <w:p w:rsidR="00AC67C9" w:rsidRPr="00323825" w:rsidRDefault="00AC67C9" w:rsidP="00AC67C9">
      <w:pPr>
        <w:widowControl/>
        <w:jc w:val="center"/>
        <w:rPr>
          <w:b/>
          <w:sz w:val="24"/>
          <w:szCs w:val="24"/>
        </w:rPr>
      </w:pPr>
    </w:p>
    <w:p w:rsidR="00AC67C9" w:rsidRPr="00323825" w:rsidRDefault="00AC67C9" w:rsidP="00AC67C9">
      <w:pPr>
        <w:widowControl/>
        <w:jc w:val="center"/>
        <w:rPr>
          <w:sz w:val="24"/>
          <w:szCs w:val="24"/>
        </w:rPr>
      </w:pPr>
      <w:r w:rsidRPr="00323825">
        <w:rPr>
          <w:b/>
          <w:sz w:val="24"/>
          <w:szCs w:val="24"/>
        </w:rPr>
        <w:t>EXCEPTIONS OR MODIFICATIONS TO THIS M-CRADA</w:t>
      </w:r>
    </w:p>
    <w:p w:rsidR="00AC67C9" w:rsidRPr="00323825" w:rsidRDefault="00AC67C9" w:rsidP="00AC67C9">
      <w:pPr>
        <w:widowControl/>
        <w:jc w:val="center"/>
        <w:rPr>
          <w:sz w:val="24"/>
          <w:szCs w:val="24"/>
        </w:rPr>
      </w:pPr>
    </w:p>
    <w:p w:rsidR="00AC67C9" w:rsidRPr="00323825" w:rsidRDefault="00AC67C9" w:rsidP="00AC67C9">
      <w:pPr>
        <w:widowControl/>
        <w:rPr>
          <w:sz w:val="24"/>
          <w:szCs w:val="24"/>
        </w:rPr>
      </w:pPr>
    </w:p>
    <w:p w:rsidR="009772D4" w:rsidRDefault="009772D4"/>
    <w:sectPr w:rsidR="009772D4" w:rsidSect="00E501C6">
      <w:footerReference w:type="default" r:id="rId11"/>
      <w:endnotePr>
        <w:numFmt w:val="decimal"/>
      </w:endnotePr>
      <w:pgSz w:w="12240" w:h="15840"/>
      <w:pgMar w:top="1440" w:right="864" w:bottom="144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4F" w:rsidRDefault="00581D4F">
      <w:r>
        <w:separator/>
      </w:r>
    </w:p>
  </w:endnote>
  <w:endnote w:type="continuationSeparator" w:id="0">
    <w:p w:rsidR="00581D4F" w:rsidRDefault="0058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4F" w:rsidRPr="009C3EBD" w:rsidRDefault="00413096" w:rsidP="00E501C6">
    <w:pPr>
      <w:pStyle w:val="Footer"/>
      <w:tabs>
        <w:tab w:val="clear" w:pos="8640"/>
        <w:tab w:val="right" w:pos="9360"/>
      </w:tabs>
    </w:pPr>
    <w:r>
      <w:t>CDC</w:t>
    </w:r>
    <w:r w:rsidR="00581D4F">
      <w:t xml:space="preserve"> M-</w:t>
    </w:r>
    <w:r w:rsidR="00581D4F" w:rsidRPr="009C3EBD">
      <w:t>CRADA</w:t>
    </w:r>
    <w:r w:rsidR="00581D4F" w:rsidRPr="009C3EBD">
      <w:tab/>
    </w:r>
    <w:r w:rsidR="00581D4F" w:rsidRPr="009C3EBD">
      <w:tab/>
    </w:r>
    <w:r w:rsidR="00581D4F" w:rsidRPr="009A6F65">
      <w:rPr>
        <w:caps/>
      </w:rPr>
      <w:t xml:space="preserve">Model Adopted </w:t>
    </w:r>
    <w:r w:rsidR="00581D4F">
      <w:t>2006</w:t>
    </w:r>
  </w:p>
  <w:p w:rsidR="00581D4F" w:rsidRPr="002803D3" w:rsidRDefault="00581D4F" w:rsidP="00E501C6">
    <w:pPr>
      <w:pStyle w:val="Footer"/>
      <w:tabs>
        <w:tab w:val="clear" w:pos="8640"/>
        <w:tab w:val="right" w:pos="9360"/>
      </w:tabs>
    </w:pPr>
    <w:r w:rsidRPr="009C3EBD">
      <w:t>Page</w:t>
    </w:r>
    <w:r>
      <w:t xml:space="preserve"> </w:t>
    </w:r>
    <w:r w:rsidRPr="009C3EBD">
      <w:rPr>
        <w:rStyle w:val="PageNumber"/>
      </w:rPr>
      <w:fldChar w:fldCharType="begin"/>
    </w:r>
    <w:r w:rsidRPr="009C3EBD">
      <w:rPr>
        <w:rStyle w:val="PageNumber"/>
      </w:rPr>
      <w:instrText xml:space="preserve"> PAGE </w:instrText>
    </w:r>
    <w:r w:rsidRPr="009C3EBD">
      <w:rPr>
        <w:rStyle w:val="PageNumber"/>
      </w:rPr>
      <w:fldChar w:fldCharType="separate"/>
    </w:r>
    <w:r w:rsidR="00A71FD8">
      <w:rPr>
        <w:rStyle w:val="PageNumber"/>
        <w:noProof/>
      </w:rPr>
      <w:t>8</w:t>
    </w:r>
    <w:r w:rsidRPr="009C3EBD">
      <w:rPr>
        <w:rStyle w:val="PageNumber"/>
      </w:rPr>
      <w:fldChar w:fldCharType="end"/>
    </w:r>
    <w:r>
      <w:rPr>
        <w:rStyle w:val="PageNumber"/>
      </w:rPr>
      <w:t xml:space="preserve"> of </w:t>
    </w:r>
    <w:r w:rsidRPr="00987087">
      <w:rPr>
        <w:rStyle w:val="PageNumber"/>
      </w:rPr>
      <w:fldChar w:fldCharType="begin"/>
    </w:r>
    <w:r w:rsidRPr="00987087">
      <w:rPr>
        <w:rStyle w:val="PageNumber"/>
      </w:rPr>
      <w:instrText xml:space="preserve"> NUMPAGES </w:instrText>
    </w:r>
    <w:r w:rsidRPr="00987087">
      <w:rPr>
        <w:rStyle w:val="PageNumber"/>
      </w:rPr>
      <w:fldChar w:fldCharType="separate"/>
    </w:r>
    <w:r w:rsidR="00A71FD8">
      <w:rPr>
        <w:rStyle w:val="PageNumber"/>
        <w:noProof/>
      </w:rPr>
      <w:t>10</w:t>
    </w:r>
    <w:r w:rsidRPr="00987087">
      <w:rPr>
        <w:rStyle w:val="PageNumber"/>
      </w:rPr>
      <w:fldChar w:fldCharType="end"/>
    </w:r>
    <w:r>
      <w:rPr>
        <w:rStyle w:val="PageNumber"/>
      </w:rPr>
      <w:tab/>
    </w:r>
    <w:r>
      <w:rPr>
        <w:rStyle w:val="PageNumber"/>
      </w:rPr>
      <w:tab/>
      <w:t>Revised August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4F" w:rsidRDefault="00581D4F">
      <w:r>
        <w:separator/>
      </w:r>
    </w:p>
  </w:footnote>
  <w:footnote w:type="continuationSeparator" w:id="0">
    <w:p w:rsidR="00581D4F" w:rsidRDefault="00581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060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34130C"/>
    <w:multiLevelType w:val="hybridMultilevel"/>
    <w:tmpl w:val="6F54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snc1utISMQTjxIeJ97N8nYWn6RA=" w:salt="K3uIEhG71n3UFmX2TV4fng=="/>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C9"/>
    <w:rsid w:val="00003731"/>
    <w:rsid w:val="00022323"/>
    <w:rsid w:val="00042BA5"/>
    <w:rsid w:val="00067A28"/>
    <w:rsid w:val="00073EF6"/>
    <w:rsid w:val="00100DFD"/>
    <w:rsid w:val="00120321"/>
    <w:rsid w:val="001465B5"/>
    <w:rsid w:val="00147D61"/>
    <w:rsid w:val="00174104"/>
    <w:rsid w:val="001A5E5E"/>
    <w:rsid w:val="001F604B"/>
    <w:rsid w:val="00201827"/>
    <w:rsid w:val="00217493"/>
    <w:rsid w:val="0023222D"/>
    <w:rsid w:val="00271244"/>
    <w:rsid w:val="0030454A"/>
    <w:rsid w:val="00336EE4"/>
    <w:rsid w:val="003467C6"/>
    <w:rsid w:val="003628BE"/>
    <w:rsid w:val="00376C7B"/>
    <w:rsid w:val="003D3D0D"/>
    <w:rsid w:val="00413096"/>
    <w:rsid w:val="00446A0C"/>
    <w:rsid w:val="0046089A"/>
    <w:rsid w:val="00493210"/>
    <w:rsid w:val="004D3443"/>
    <w:rsid w:val="004D3F8A"/>
    <w:rsid w:val="004D5A81"/>
    <w:rsid w:val="00505CEA"/>
    <w:rsid w:val="00526553"/>
    <w:rsid w:val="00565DE0"/>
    <w:rsid w:val="00581D4F"/>
    <w:rsid w:val="00594764"/>
    <w:rsid w:val="005972EA"/>
    <w:rsid w:val="005D3B74"/>
    <w:rsid w:val="006A28AB"/>
    <w:rsid w:val="006A6B33"/>
    <w:rsid w:val="006B5A5B"/>
    <w:rsid w:val="006C392D"/>
    <w:rsid w:val="006E0561"/>
    <w:rsid w:val="0071168D"/>
    <w:rsid w:val="007A230B"/>
    <w:rsid w:val="007C2B63"/>
    <w:rsid w:val="00805844"/>
    <w:rsid w:val="00825EF8"/>
    <w:rsid w:val="00844638"/>
    <w:rsid w:val="00847EBC"/>
    <w:rsid w:val="008558BB"/>
    <w:rsid w:val="008827CD"/>
    <w:rsid w:val="008901B6"/>
    <w:rsid w:val="00902E91"/>
    <w:rsid w:val="00903E81"/>
    <w:rsid w:val="00936714"/>
    <w:rsid w:val="00947416"/>
    <w:rsid w:val="009772D4"/>
    <w:rsid w:val="009A576F"/>
    <w:rsid w:val="009D43FE"/>
    <w:rsid w:val="009D7AB4"/>
    <w:rsid w:val="009E3F52"/>
    <w:rsid w:val="00A16C02"/>
    <w:rsid w:val="00A71FD8"/>
    <w:rsid w:val="00A77B1D"/>
    <w:rsid w:val="00AB041A"/>
    <w:rsid w:val="00AB69FD"/>
    <w:rsid w:val="00AC67C9"/>
    <w:rsid w:val="00AD0A0B"/>
    <w:rsid w:val="00AF0DDA"/>
    <w:rsid w:val="00AF1F98"/>
    <w:rsid w:val="00B00D0D"/>
    <w:rsid w:val="00B24594"/>
    <w:rsid w:val="00B34938"/>
    <w:rsid w:val="00B577EE"/>
    <w:rsid w:val="00B62457"/>
    <w:rsid w:val="00B76C84"/>
    <w:rsid w:val="00BC20EA"/>
    <w:rsid w:val="00BF490E"/>
    <w:rsid w:val="00C41BE0"/>
    <w:rsid w:val="00C65BE3"/>
    <w:rsid w:val="00C918B5"/>
    <w:rsid w:val="00CD5FC7"/>
    <w:rsid w:val="00D4458B"/>
    <w:rsid w:val="00D65601"/>
    <w:rsid w:val="00D80666"/>
    <w:rsid w:val="00D83AB9"/>
    <w:rsid w:val="00D95CDC"/>
    <w:rsid w:val="00DA0B10"/>
    <w:rsid w:val="00DB0A8B"/>
    <w:rsid w:val="00E04EA4"/>
    <w:rsid w:val="00E501C6"/>
    <w:rsid w:val="00E77931"/>
    <w:rsid w:val="00E8744F"/>
    <w:rsid w:val="00E920DD"/>
    <w:rsid w:val="00EB0680"/>
    <w:rsid w:val="00EB58E3"/>
    <w:rsid w:val="00EE332A"/>
    <w:rsid w:val="00F46D0A"/>
    <w:rsid w:val="00F54A8A"/>
    <w:rsid w:val="00F7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C9"/>
    <w:pPr>
      <w:widowControl w:val="0"/>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qFormat/>
    <w:rsid w:val="00AC67C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83AB9"/>
    <w:pPr>
      <w:numPr>
        <w:numId w:val="1"/>
      </w:numPr>
    </w:pPr>
  </w:style>
  <w:style w:type="character" w:customStyle="1" w:styleId="Heading1Char">
    <w:name w:val="Heading 1 Char"/>
    <w:basedOn w:val="DefaultParagraphFont"/>
    <w:link w:val="Heading1"/>
    <w:rsid w:val="00AC67C9"/>
    <w:rPr>
      <w:rFonts w:eastAsia="Times New Roman" w:cs="Times New Roman"/>
      <w:b/>
      <w:szCs w:val="20"/>
    </w:rPr>
  </w:style>
  <w:style w:type="paragraph" w:styleId="Footer">
    <w:name w:val="footer"/>
    <w:basedOn w:val="Normal"/>
    <w:link w:val="FooterChar"/>
    <w:rsid w:val="00AC67C9"/>
    <w:pPr>
      <w:tabs>
        <w:tab w:val="center" w:pos="4320"/>
        <w:tab w:val="right" w:pos="8640"/>
      </w:tabs>
    </w:pPr>
  </w:style>
  <w:style w:type="character" w:customStyle="1" w:styleId="FooterChar">
    <w:name w:val="Footer Char"/>
    <w:basedOn w:val="DefaultParagraphFont"/>
    <w:link w:val="Footer"/>
    <w:rsid w:val="00AC67C9"/>
    <w:rPr>
      <w:rFonts w:eastAsia="Times New Roman" w:cs="Times New Roman"/>
      <w:sz w:val="20"/>
      <w:szCs w:val="20"/>
    </w:rPr>
  </w:style>
  <w:style w:type="character" w:styleId="PageNumber">
    <w:name w:val="page number"/>
    <w:rsid w:val="00AC67C9"/>
    <w:rPr>
      <w:sz w:val="20"/>
    </w:rPr>
  </w:style>
  <w:style w:type="paragraph" w:styleId="BodyText2">
    <w:name w:val="Body Text 2"/>
    <w:basedOn w:val="Normal"/>
    <w:link w:val="BodyText2Char"/>
    <w:rsid w:val="00AC67C9"/>
    <w:pPr>
      <w:jc w:val="center"/>
    </w:pPr>
    <w:rPr>
      <w:b/>
      <w:sz w:val="24"/>
    </w:rPr>
  </w:style>
  <w:style w:type="character" w:customStyle="1" w:styleId="BodyText2Char">
    <w:name w:val="Body Text 2 Char"/>
    <w:basedOn w:val="DefaultParagraphFont"/>
    <w:link w:val="BodyText2"/>
    <w:rsid w:val="00AC67C9"/>
    <w:rPr>
      <w:rFonts w:eastAsia="Times New Roman" w:cs="Times New Roman"/>
      <w:b/>
      <w:szCs w:val="20"/>
    </w:rPr>
  </w:style>
  <w:style w:type="paragraph" w:styleId="Title">
    <w:name w:val="Title"/>
    <w:basedOn w:val="Normal"/>
    <w:link w:val="TitleChar"/>
    <w:qFormat/>
    <w:rsid w:val="00AC67C9"/>
    <w:pPr>
      <w:widowControl/>
      <w:jc w:val="center"/>
    </w:pPr>
    <w:rPr>
      <w:sz w:val="24"/>
    </w:rPr>
  </w:style>
  <w:style w:type="character" w:customStyle="1" w:styleId="TitleChar">
    <w:name w:val="Title Char"/>
    <w:basedOn w:val="DefaultParagraphFont"/>
    <w:link w:val="Title"/>
    <w:rsid w:val="00AC67C9"/>
    <w:rPr>
      <w:rFonts w:eastAsia="Times New Roman" w:cs="Times New Roman"/>
      <w:szCs w:val="20"/>
    </w:rPr>
  </w:style>
  <w:style w:type="paragraph" w:styleId="ListParagraph">
    <w:name w:val="List Paragraph"/>
    <w:basedOn w:val="Normal"/>
    <w:uiPriority w:val="34"/>
    <w:qFormat/>
    <w:rsid w:val="00AC67C9"/>
    <w:pPr>
      <w:ind w:left="720"/>
    </w:pPr>
  </w:style>
  <w:style w:type="character" w:styleId="Hyperlink">
    <w:name w:val="Hyperlink"/>
    <w:uiPriority w:val="99"/>
    <w:unhideWhenUsed/>
    <w:rsid w:val="00E501C6"/>
    <w:rPr>
      <w:color w:val="0000FF"/>
      <w:u w:val="single"/>
    </w:rPr>
  </w:style>
  <w:style w:type="table" w:styleId="TableGrid">
    <w:name w:val="Table Grid"/>
    <w:basedOn w:val="TableNormal"/>
    <w:uiPriority w:val="59"/>
    <w:rsid w:val="00AF0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931"/>
    <w:pPr>
      <w:tabs>
        <w:tab w:val="center" w:pos="4680"/>
        <w:tab w:val="right" w:pos="9360"/>
      </w:tabs>
    </w:pPr>
  </w:style>
  <w:style w:type="character" w:customStyle="1" w:styleId="HeaderChar">
    <w:name w:val="Header Char"/>
    <w:basedOn w:val="DefaultParagraphFont"/>
    <w:link w:val="Header"/>
    <w:uiPriority w:val="99"/>
    <w:rsid w:val="00E77931"/>
    <w:rPr>
      <w:rFonts w:eastAsia="Times New Roman"/>
    </w:rPr>
  </w:style>
  <w:style w:type="paragraph" w:styleId="BalloonText">
    <w:name w:val="Balloon Text"/>
    <w:basedOn w:val="Normal"/>
    <w:link w:val="BalloonTextChar"/>
    <w:uiPriority w:val="99"/>
    <w:semiHidden/>
    <w:unhideWhenUsed/>
    <w:rsid w:val="00847EBC"/>
    <w:rPr>
      <w:rFonts w:ascii="Tahoma" w:hAnsi="Tahoma" w:cs="Tahoma"/>
      <w:sz w:val="16"/>
      <w:szCs w:val="16"/>
    </w:rPr>
  </w:style>
  <w:style w:type="character" w:customStyle="1" w:styleId="BalloonTextChar">
    <w:name w:val="Balloon Text Char"/>
    <w:basedOn w:val="DefaultParagraphFont"/>
    <w:link w:val="BalloonText"/>
    <w:uiPriority w:val="99"/>
    <w:semiHidden/>
    <w:rsid w:val="00847E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C9"/>
    <w:pPr>
      <w:widowControl w:val="0"/>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qFormat/>
    <w:rsid w:val="00AC67C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83AB9"/>
    <w:pPr>
      <w:numPr>
        <w:numId w:val="1"/>
      </w:numPr>
    </w:pPr>
  </w:style>
  <w:style w:type="character" w:customStyle="1" w:styleId="Heading1Char">
    <w:name w:val="Heading 1 Char"/>
    <w:basedOn w:val="DefaultParagraphFont"/>
    <w:link w:val="Heading1"/>
    <w:rsid w:val="00AC67C9"/>
    <w:rPr>
      <w:rFonts w:eastAsia="Times New Roman" w:cs="Times New Roman"/>
      <w:b/>
      <w:szCs w:val="20"/>
    </w:rPr>
  </w:style>
  <w:style w:type="paragraph" w:styleId="Footer">
    <w:name w:val="footer"/>
    <w:basedOn w:val="Normal"/>
    <w:link w:val="FooterChar"/>
    <w:rsid w:val="00AC67C9"/>
    <w:pPr>
      <w:tabs>
        <w:tab w:val="center" w:pos="4320"/>
        <w:tab w:val="right" w:pos="8640"/>
      </w:tabs>
    </w:pPr>
  </w:style>
  <w:style w:type="character" w:customStyle="1" w:styleId="FooterChar">
    <w:name w:val="Footer Char"/>
    <w:basedOn w:val="DefaultParagraphFont"/>
    <w:link w:val="Footer"/>
    <w:rsid w:val="00AC67C9"/>
    <w:rPr>
      <w:rFonts w:eastAsia="Times New Roman" w:cs="Times New Roman"/>
      <w:sz w:val="20"/>
      <w:szCs w:val="20"/>
    </w:rPr>
  </w:style>
  <w:style w:type="character" w:styleId="PageNumber">
    <w:name w:val="page number"/>
    <w:rsid w:val="00AC67C9"/>
    <w:rPr>
      <w:sz w:val="20"/>
    </w:rPr>
  </w:style>
  <w:style w:type="paragraph" w:styleId="BodyText2">
    <w:name w:val="Body Text 2"/>
    <w:basedOn w:val="Normal"/>
    <w:link w:val="BodyText2Char"/>
    <w:rsid w:val="00AC67C9"/>
    <w:pPr>
      <w:jc w:val="center"/>
    </w:pPr>
    <w:rPr>
      <w:b/>
      <w:sz w:val="24"/>
    </w:rPr>
  </w:style>
  <w:style w:type="character" w:customStyle="1" w:styleId="BodyText2Char">
    <w:name w:val="Body Text 2 Char"/>
    <w:basedOn w:val="DefaultParagraphFont"/>
    <w:link w:val="BodyText2"/>
    <w:rsid w:val="00AC67C9"/>
    <w:rPr>
      <w:rFonts w:eastAsia="Times New Roman" w:cs="Times New Roman"/>
      <w:b/>
      <w:szCs w:val="20"/>
    </w:rPr>
  </w:style>
  <w:style w:type="paragraph" w:styleId="Title">
    <w:name w:val="Title"/>
    <w:basedOn w:val="Normal"/>
    <w:link w:val="TitleChar"/>
    <w:qFormat/>
    <w:rsid w:val="00AC67C9"/>
    <w:pPr>
      <w:widowControl/>
      <w:jc w:val="center"/>
    </w:pPr>
    <w:rPr>
      <w:sz w:val="24"/>
    </w:rPr>
  </w:style>
  <w:style w:type="character" w:customStyle="1" w:styleId="TitleChar">
    <w:name w:val="Title Char"/>
    <w:basedOn w:val="DefaultParagraphFont"/>
    <w:link w:val="Title"/>
    <w:rsid w:val="00AC67C9"/>
    <w:rPr>
      <w:rFonts w:eastAsia="Times New Roman" w:cs="Times New Roman"/>
      <w:szCs w:val="20"/>
    </w:rPr>
  </w:style>
  <w:style w:type="paragraph" w:styleId="ListParagraph">
    <w:name w:val="List Paragraph"/>
    <w:basedOn w:val="Normal"/>
    <w:uiPriority w:val="34"/>
    <w:qFormat/>
    <w:rsid w:val="00AC67C9"/>
    <w:pPr>
      <w:ind w:left="720"/>
    </w:pPr>
  </w:style>
  <w:style w:type="character" w:styleId="Hyperlink">
    <w:name w:val="Hyperlink"/>
    <w:uiPriority w:val="99"/>
    <w:unhideWhenUsed/>
    <w:rsid w:val="00E501C6"/>
    <w:rPr>
      <w:color w:val="0000FF"/>
      <w:u w:val="single"/>
    </w:rPr>
  </w:style>
  <w:style w:type="table" w:styleId="TableGrid">
    <w:name w:val="Table Grid"/>
    <w:basedOn w:val="TableNormal"/>
    <w:uiPriority w:val="59"/>
    <w:rsid w:val="00AF0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931"/>
    <w:pPr>
      <w:tabs>
        <w:tab w:val="center" w:pos="4680"/>
        <w:tab w:val="right" w:pos="9360"/>
      </w:tabs>
    </w:pPr>
  </w:style>
  <w:style w:type="character" w:customStyle="1" w:styleId="HeaderChar">
    <w:name w:val="Header Char"/>
    <w:basedOn w:val="DefaultParagraphFont"/>
    <w:link w:val="Header"/>
    <w:uiPriority w:val="99"/>
    <w:rsid w:val="00E77931"/>
    <w:rPr>
      <w:rFonts w:eastAsia="Times New Roman"/>
    </w:rPr>
  </w:style>
  <w:style w:type="paragraph" w:styleId="BalloonText">
    <w:name w:val="Balloon Text"/>
    <w:basedOn w:val="Normal"/>
    <w:link w:val="BalloonTextChar"/>
    <w:uiPriority w:val="99"/>
    <w:semiHidden/>
    <w:unhideWhenUsed/>
    <w:rsid w:val="00847EBC"/>
    <w:rPr>
      <w:rFonts w:ascii="Tahoma" w:hAnsi="Tahoma" w:cs="Tahoma"/>
      <w:sz w:val="16"/>
      <w:szCs w:val="16"/>
    </w:rPr>
  </w:style>
  <w:style w:type="character" w:customStyle="1" w:styleId="BalloonTextChar">
    <w:name w:val="Balloon Text Char"/>
    <w:basedOn w:val="DefaultParagraphFont"/>
    <w:link w:val="BalloonText"/>
    <w:uiPriority w:val="99"/>
    <w:semiHidden/>
    <w:rsid w:val="00847E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126">
      <w:bodyDiv w:val="1"/>
      <w:marLeft w:val="0"/>
      <w:marRight w:val="0"/>
      <w:marTop w:val="0"/>
      <w:marBottom w:val="0"/>
      <w:divBdr>
        <w:top w:val="none" w:sz="0" w:space="0" w:color="auto"/>
        <w:left w:val="none" w:sz="0" w:space="0" w:color="auto"/>
        <w:bottom w:val="none" w:sz="0" w:space="0" w:color="auto"/>
        <w:right w:val="none" w:sz="0" w:space="0" w:color="auto"/>
      </w:divBdr>
    </w:div>
    <w:div w:id="1908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lake-DiSpigna@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wd8@cdc.gov" TargetMode="External"/><Relationship Id="rId4" Type="http://schemas.openxmlformats.org/officeDocument/2006/relationships/settings" Target="settings.xml"/><Relationship Id="rId9" Type="http://schemas.openxmlformats.org/officeDocument/2006/relationships/hyperlink" Target="mailto:lcb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13752</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Goldstein</dc:creator>
  <cp:lastModifiedBy>AJSanchez</cp:lastModifiedBy>
  <cp:revision>2</cp:revision>
  <dcterms:created xsi:type="dcterms:W3CDTF">2013-07-10T14:01:00Z</dcterms:created>
  <dcterms:modified xsi:type="dcterms:W3CDTF">2013-07-10T14:01:00Z</dcterms:modified>
</cp:coreProperties>
</file>