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8B6" w:rsidRPr="008063EB" w:rsidRDefault="00587B7D" w:rsidP="008063EB">
      <w:pPr>
        <w:pStyle w:val="Heading1"/>
        <w:ind w:left="810"/>
      </w:pPr>
      <w:bookmarkStart w:id="0" w:name="_GoBack"/>
      <w:r w:rsidRPr="008063EB">
        <w:t>Spokesperson Ambassador Job Description</w:t>
      </w:r>
    </w:p>
    <w:bookmarkEnd w:id="0"/>
    <w:p w:rsidR="006278B6" w:rsidRPr="00587B7D" w:rsidRDefault="006278B6" w:rsidP="00587B7D">
      <w:pPr>
        <w:pStyle w:val="Heading2"/>
      </w:pPr>
      <w:r w:rsidRPr="00587B7D">
        <w:t>Role</w:t>
      </w:r>
    </w:p>
    <w:p w:rsidR="006278B6" w:rsidRPr="008063EB" w:rsidRDefault="006278B6" w:rsidP="006278B6">
      <w:pPr>
        <w:widowControl w:val="0"/>
        <w:autoSpaceDE w:val="0"/>
        <w:autoSpaceDN w:val="0"/>
        <w:adjustRightInd w:val="0"/>
        <w:spacing w:before="72" w:after="0" w:line="240" w:lineRule="auto"/>
        <w:ind w:left="81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8063EB">
        <w:rPr>
          <w:rFonts w:ascii="Times New Roman" w:hAnsi="Times New Roman" w:cs="Times New Roman"/>
          <w:color w:val="231F20"/>
          <w:sz w:val="24"/>
          <w:szCs w:val="24"/>
        </w:rPr>
        <w:t>Spokesperson Ambassadors will serve as the community voice for</w:t>
      </w:r>
    </w:p>
    <w:p w:rsidR="006278B6" w:rsidRPr="008063EB" w:rsidRDefault="006278B6" w:rsidP="006278B6">
      <w:pPr>
        <w:widowControl w:val="0"/>
        <w:autoSpaceDE w:val="0"/>
        <w:autoSpaceDN w:val="0"/>
        <w:adjustRightInd w:val="0"/>
        <w:spacing w:after="0" w:line="275" w:lineRule="exact"/>
        <w:ind w:left="81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8063EB">
        <w:rPr>
          <w:rFonts w:ascii="Times New Roman" w:hAnsi="Times New Roman" w:cs="Times New Roman"/>
          <w:color w:val="231F20"/>
          <w:position w:val="1"/>
          <w:sz w:val="24"/>
          <w:szCs w:val="24"/>
        </w:rPr>
        <w:t>self-management education workshops, specifically the CDSMP. As a</w:t>
      </w:r>
    </w:p>
    <w:p w:rsidR="006278B6" w:rsidRPr="008063EB" w:rsidRDefault="006278B6" w:rsidP="006278B6">
      <w:pPr>
        <w:widowControl w:val="0"/>
        <w:autoSpaceDE w:val="0"/>
        <w:autoSpaceDN w:val="0"/>
        <w:adjustRightInd w:val="0"/>
        <w:spacing w:after="0" w:line="275" w:lineRule="exact"/>
        <w:ind w:left="81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8063EB">
        <w:rPr>
          <w:rFonts w:ascii="Times New Roman" w:hAnsi="Times New Roman" w:cs="Times New Roman"/>
          <w:color w:val="231F20"/>
          <w:position w:val="1"/>
          <w:sz w:val="24"/>
          <w:szCs w:val="24"/>
        </w:rPr>
        <w:t>community voice, each Ambassador will encourage enrollment in a</w:t>
      </w:r>
    </w:p>
    <w:p w:rsidR="006278B6" w:rsidRPr="008063EB" w:rsidRDefault="006278B6" w:rsidP="006278B6">
      <w:pPr>
        <w:widowControl w:val="0"/>
        <w:autoSpaceDE w:val="0"/>
        <w:autoSpaceDN w:val="0"/>
        <w:adjustRightInd w:val="0"/>
        <w:spacing w:after="0" w:line="275" w:lineRule="exact"/>
        <w:ind w:left="81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8063EB">
        <w:rPr>
          <w:rFonts w:ascii="Times New Roman" w:hAnsi="Times New Roman" w:cs="Times New Roman"/>
          <w:color w:val="231F20"/>
          <w:position w:val="1"/>
          <w:sz w:val="24"/>
          <w:szCs w:val="24"/>
        </w:rPr>
        <w:t>CDSMP workshop through presentations to groups of people selected</w:t>
      </w:r>
    </w:p>
    <w:p w:rsidR="006278B6" w:rsidRPr="008063EB" w:rsidRDefault="006278B6" w:rsidP="00EB37DF">
      <w:pPr>
        <w:widowControl w:val="0"/>
        <w:autoSpaceDE w:val="0"/>
        <w:autoSpaceDN w:val="0"/>
        <w:adjustRightInd w:val="0"/>
        <w:spacing w:after="0" w:line="275" w:lineRule="exact"/>
        <w:ind w:left="81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8063EB">
        <w:rPr>
          <w:rFonts w:ascii="Times New Roman" w:hAnsi="Times New Roman" w:cs="Times New Roman"/>
          <w:color w:val="231F20"/>
          <w:position w:val="1"/>
          <w:sz w:val="24"/>
          <w:szCs w:val="24"/>
        </w:rPr>
        <w:t>as potential participants.</w:t>
      </w:r>
    </w:p>
    <w:p w:rsidR="006278B6" w:rsidRDefault="006278B6" w:rsidP="00587B7D">
      <w:pPr>
        <w:pStyle w:val="Heading2"/>
        <w:rPr>
          <w:color w:val="000000"/>
        </w:rPr>
      </w:pPr>
      <w:r>
        <w:t>Res</w:t>
      </w:r>
      <w:r>
        <w:rPr>
          <w:spacing w:val="-2"/>
        </w:rPr>
        <w:t>p</w:t>
      </w:r>
      <w:r>
        <w:t>onsibilities</w:t>
      </w:r>
    </w:p>
    <w:p w:rsidR="006278B6" w:rsidRPr="008063EB" w:rsidRDefault="006278B6" w:rsidP="004C5D2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354" w:right="3960" w:hanging="274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 w:rsidRPr="008063EB">
        <w:rPr>
          <w:rFonts w:ascii="Times New Roman" w:hAnsi="Times New Roman" w:cs="Times New Roman"/>
          <w:color w:val="231F20"/>
          <w:sz w:val="24"/>
          <w:szCs w:val="24"/>
        </w:rPr>
        <w:t>Attend an initial training session (2–3 hours) to become an</w:t>
      </w:r>
      <w:r w:rsidR="004C5D22" w:rsidRPr="008063E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063EB">
        <w:rPr>
          <w:rFonts w:ascii="Times New Roman" w:hAnsi="Times New Roman" w:cs="Times New Roman"/>
          <w:color w:val="231F20"/>
          <w:position w:val="2"/>
          <w:sz w:val="24"/>
          <w:szCs w:val="24"/>
        </w:rPr>
        <w:t>Ambassador.</w:t>
      </w:r>
    </w:p>
    <w:p w:rsidR="006278B6" w:rsidRPr="008063EB" w:rsidRDefault="006278B6" w:rsidP="004C5D2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354" w:right="3960" w:hanging="274"/>
        <w:contextualSpacing w:val="0"/>
        <w:rPr>
          <w:rFonts w:ascii="Times New Roman" w:hAnsi="Times New Roman" w:cs="Times New Roman"/>
          <w:color w:val="231F20"/>
          <w:sz w:val="24"/>
          <w:szCs w:val="24"/>
        </w:rPr>
      </w:pPr>
      <w:r w:rsidRPr="008063EB">
        <w:rPr>
          <w:rFonts w:ascii="Times New Roman" w:hAnsi="Times New Roman" w:cs="Times New Roman"/>
          <w:color w:val="231F20"/>
          <w:sz w:val="24"/>
          <w:szCs w:val="24"/>
        </w:rPr>
        <w:t>Develop a personalized Ambassador Outreach Plan and updat</w:t>
      </w:r>
      <w:r w:rsidR="004C5D22" w:rsidRPr="008063EB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="008063E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4C5D22" w:rsidRPr="008063EB">
        <w:rPr>
          <w:rFonts w:ascii="Times New Roman" w:hAnsi="Times New Roman" w:cs="Times New Roman"/>
          <w:color w:val="231F20"/>
          <w:sz w:val="24"/>
          <w:szCs w:val="24"/>
        </w:rPr>
        <w:t>i</w:t>
      </w:r>
      <w:r w:rsidRPr="008063EB">
        <w:rPr>
          <w:rFonts w:ascii="Times New Roman" w:hAnsi="Times New Roman" w:cs="Times New Roman"/>
          <w:color w:val="231F20"/>
          <w:sz w:val="24"/>
          <w:szCs w:val="24"/>
        </w:rPr>
        <w:t>t monthly.</w:t>
      </w:r>
    </w:p>
    <w:p w:rsidR="006278B6" w:rsidRPr="008063EB" w:rsidRDefault="006278B6" w:rsidP="004C5D2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354" w:right="3960" w:hanging="274"/>
        <w:contextualSpacing w:val="0"/>
        <w:rPr>
          <w:rFonts w:ascii="Times New Roman" w:hAnsi="Times New Roman" w:cs="Times New Roman"/>
          <w:color w:val="231F20"/>
          <w:sz w:val="24"/>
          <w:szCs w:val="24"/>
        </w:rPr>
      </w:pPr>
      <w:r w:rsidRPr="008063EB">
        <w:rPr>
          <w:rFonts w:ascii="Times New Roman" w:hAnsi="Times New Roman" w:cs="Times New Roman"/>
          <w:color w:val="231F20"/>
          <w:sz w:val="24"/>
          <w:szCs w:val="24"/>
        </w:rPr>
        <w:t>Prepare and practice a personalized pitch that highlights the benefits received from attending a CDSMP workshop.</w:t>
      </w:r>
    </w:p>
    <w:p w:rsidR="006278B6" w:rsidRPr="008063EB" w:rsidRDefault="006278B6" w:rsidP="004C5D2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354" w:right="3960" w:hanging="274"/>
        <w:contextualSpacing w:val="0"/>
        <w:rPr>
          <w:rFonts w:ascii="Times New Roman" w:hAnsi="Times New Roman" w:cs="Times New Roman"/>
          <w:color w:val="231F20"/>
          <w:sz w:val="24"/>
          <w:szCs w:val="24"/>
        </w:rPr>
      </w:pPr>
      <w:r w:rsidRPr="008063EB">
        <w:rPr>
          <w:rFonts w:ascii="Times New Roman" w:hAnsi="Times New Roman" w:cs="Times New Roman"/>
          <w:color w:val="231F20"/>
          <w:sz w:val="24"/>
          <w:szCs w:val="24"/>
        </w:rPr>
        <w:t>Set up appointments with select community groups to promote</w:t>
      </w:r>
      <w:r w:rsidR="008063E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063EB">
        <w:rPr>
          <w:rFonts w:ascii="Times New Roman" w:hAnsi="Times New Roman" w:cs="Times New Roman"/>
          <w:color w:val="231F20"/>
          <w:sz w:val="24"/>
          <w:szCs w:val="24"/>
        </w:rPr>
        <w:t>CDSMP workshops.</w:t>
      </w:r>
    </w:p>
    <w:p w:rsidR="006278B6" w:rsidRPr="008063EB" w:rsidRDefault="006278B6" w:rsidP="004C5D2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354" w:right="3960" w:hanging="274"/>
        <w:contextualSpacing w:val="0"/>
        <w:rPr>
          <w:rFonts w:ascii="Times New Roman" w:hAnsi="Times New Roman" w:cs="Times New Roman"/>
          <w:color w:val="231F20"/>
          <w:sz w:val="24"/>
          <w:szCs w:val="24"/>
        </w:rPr>
      </w:pPr>
      <w:r w:rsidRPr="008063EB">
        <w:rPr>
          <w:rFonts w:ascii="Times New Roman" w:hAnsi="Times New Roman" w:cs="Times New Roman"/>
          <w:color w:val="231F20"/>
          <w:sz w:val="24"/>
          <w:szCs w:val="24"/>
        </w:rPr>
        <w:t>Follow up with the people you talk with to further encourage them to attend a CDSMP workshop.</w:t>
      </w:r>
    </w:p>
    <w:p w:rsidR="006278B6" w:rsidRPr="008063EB" w:rsidRDefault="006278B6" w:rsidP="004C5D2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354" w:right="3960" w:hanging="274"/>
        <w:contextualSpacing w:val="0"/>
        <w:rPr>
          <w:rFonts w:ascii="Times New Roman" w:hAnsi="Times New Roman" w:cs="Times New Roman"/>
          <w:color w:val="231F20"/>
          <w:sz w:val="24"/>
          <w:szCs w:val="24"/>
        </w:rPr>
      </w:pPr>
      <w:r w:rsidRPr="008063EB">
        <w:rPr>
          <w:rFonts w:ascii="Times New Roman" w:hAnsi="Times New Roman" w:cs="Times New Roman"/>
          <w:color w:val="231F20"/>
          <w:sz w:val="24"/>
          <w:szCs w:val="24"/>
        </w:rPr>
        <w:t>Be available to speak to groups about the CDSMP upon request.</w:t>
      </w:r>
    </w:p>
    <w:p w:rsidR="006278B6" w:rsidRPr="008063EB" w:rsidRDefault="006278B6" w:rsidP="004C5D2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354" w:right="3960" w:hanging="274"/>
        <w:contextualSpacing w:val="0"/>
        <w:rPr>
          <w:rFonts w:ascii="Times New Roman" w:hAnsi="Times New Roman" w:cs="Times New Roman"/>
          <w:color w:val="231F20"/>
          <w:sz w:val="24"/>
          <w:szCs w:val="24"/>
        </w:rPr>
      </w:pPr>
      <w:r w:rsidRPr="008063EB">
        <w:rPr>
          <w:rFonts w:ascii="Times New Roman" w:hAnsi="Times New Roman" w:cs="Times New Roman"/>
          <w:color w:val="231F20"/>
          <w:sz w:val="24"/>
          <w:szCs w:val="24"/>
        </w:rPr>
        <w:t>Communicate regularly with the Ambassador Outreach Coordinator.</w:t>
      </w:r>
    </w:p>
    <w:p w:rsidR="006278B6" w:rsidRPr="008063EB" w:rsidRDefault="006278B6" w:rsidP="004C5D2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354" w:right="3960" w:hanging="274"/>
        <w:contextualSpacing w:val="0"/>
        <w:rPr>
          <w:rFonts w:ascii="Times New Roman" w:hAnsi="Times New Roman" w:cs="Times New Roman"/>
          <w:color w:val="231F20"/>
          <w:sz w:val="24"/>
          <w:szCs w:val="24"/>
        </w:rPr>
      </w:pPr>
      <w:r w:rsidRPr="008063EB">
        <w:rPr>
          <w:rFonts w:ascii="Times New Roman" w:hAnsi="Times New Roman" w:cs="Times New Roman"/>
          <w:color w:val="231F20"/>
          <w:sz w:val="24"/>
          <w:szCs w:val="24"/>
        </w:rPr>
        <w:t>Use the Ambassador Outreach Activity Report form to submit a</w:t>
      </w:r>
      <w:r w:rsidR="008063E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063EB">
        <w:rPr>
          <w:rFonts w:ascii="Times New Roman" w:hAnsi="Times New Roman" w:cs="Times New Roman"/>
          <w:color w:val="231F20"/>
          <w:sz w:val="24"/>
          <w:szCs w:val="24"/>
        </w:rPr>
        <w:t>monthly report.</w:t>
      </w:r>
    </w:p>
    <w:p w:rsidR="006278B6" w:rsidRDefault="006278B6" w:rsidP="00587B7D">
      <w:pPr>
        <w:pStyle w:val="Heading2"/>
        <w:rPr>
          <w:color w:val="000000"/>
        </w:rPr>
      </w:pPr>
      <w:r>
        <w:rPr>
          <w:spacing w:val="-1"/>
        </w:rPr>
        <w:t>Q</w:t>
      </w:r>
      <w:r>
        <w:t>ualifi</w:t>
      </w:r>
      <w:r>
        <w:rPr>
          <w:spacing w:val="-1"/>
        </w:rPr>
        <w:t>c</w:t>
      </w:r>
      <w:r>
        <w:rPr>
          <w:spacing w:val="-5"/>
        </w:rPr>
        <w:t>a</w:t>
      </w:r>
      <w:r>
        <w:t>tions</w:t>
      </w:r>
    </w:p>
    <w:p w:rsidR="006278B6" w:rsidRPr="008063EB" w:rsidRDefault="006278B6" w:rsidP="004C5D2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354" w:right="3960" w:hanging="274"/>
        <w:contextualSpacing w:val="0"/>
        <w:rPr>
          <w:rFonts w:ascii="Times New Roman" w:hAnsi="Times New Roman" w:cs="Times New Roman"/>
          <w:color w:val="231F20"/>
          <w:sz w:val="24"/>
          <w:szCs w:val="24"/>
        </w:rPr>
      </w:pPr>
      <w:r w:rsidRPr="008063EB">
        <w:rPr>
          <w:rFonts w:ascii="Times New Roman" w:hAnsi="Times New Roman" w:cs="Times New Roman"/>
          <w:color w:val="231F20"/>
          <w:sz w:val="24"/>
          <w:szCs w:val="24"/>
        </w:rPr>
        <w:t>Experienced—has successfully completed a CDSMP workshop.</w:t>
      </w:r>
    </w:p>
    <w:p w:rsidR="006278B6" w:rsidRPr="008063EB" w:rsidRDefault="006278B6" w:rsidP="004C5D2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354" w:right="3960" w:hanging="274"/>
        <w:contextualSpacing w:val="0"/>
        <w:rPr>
          <w:rFonts w:ascii="Times New Roman" w:hAnsi="Times New Roman" w:cs="Times New Roman"/>
          <w:color w:val="231F20"/>
          <w:sz w:val="24"/>
          <w:szCs w:val="24"/>
        </w:rPr>
      </w:pPr>
      <w:r w:rsidRPr="008063EB">
        <w:rPr>
          <w:rFonts w:ascii="Times New Roman" w:hAnsi="Times New Roman" w:cs="Times New Roman"/>
          <w:color w:val="231F20"/>
          <w:sz w:val="24"/>
          <w:szCs w:val="24"/>
        </w:rPr>
        <w:t>Connected—lives or works in the community and is respected by a</w:t>
      </w:r>
      <w:r w:rsidR="008063EB" w:rsidRPr="008063E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063EB">
        <w:rPr>
          <w:rFonts w:ascii="Times New Roman" w:hAnsi="Times New Roman" w:cs="Times New Roman"/>
          <w:color w:val="231F20"/>
          <w:sz w:val="24"/>
          <w:szCs w:val="24"/>
        </w:rPr>
        <w:t>wide circle of peers.</w:t>
      </w:r>
    </w:p>
    <w:p w:rsidR="006278B6" w:rsidRPr="008063EB" w:rsidRDefault="006278B6" w:rsidP="004C5D2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354" w:right="3960" w:hanging="274"/>
        <w:contextualSpacing w:val="0"/>
        <w:rPr>
          <w:rFonts w:ascii="Times New Roman" w:hAnsi="Times New Roman" w:cs="Times New Roman"/>
          <w:color w:val="231F20"/>
          <w:sz w:val="24"/>
          <w:szCs w:val="24"/>
        </w:rPr>
      </w:pPr>
      <w:r w:rsidRPr="008063EB">
        <w:rPr>
          <w:rFonts w:ascii="Times New Roman" w:hAnsi="Times New Roman" w:cs="Times New Roman"/>
          <w:color w:val="231F20"/>
          <w:sz w:val="24"/>
          <w:szCs w:val="24"/>
        </w:rPr>
        <w:t>Enthusiastic—is a “believer” and wants to spread the word about the</w:t>
      </w:r>
      <w:r w:rsidR="008063EB" w:rsidRPr="008063E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063EB">
        <w:rPr>
          <w:rFonts w:ascii="Times New Roman" w:hAnsi="Times New Roman" w:cs="Times New Roman"/>
          <w:color w:val="231F20"/>
          <w:sz w:val="24"/>
          <w:szCs w:val="24"/>
        </w:rPr>
        <w:t>CDSMP or the ASMP.</w:t>
      </w:r>
    </w:p>
    <w:p w:rsidR="006278B6" w:rsidRPr="008063EB" w:rsidRDefault="006278B6" w:rsidP="004C5D2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354" w:right="3960" w:hanging="274"/>
        <w:contextualSpacing w:val="0"/>
        <w:rPr>
          <w:rFonts w:ascii="Times New Roman" w:hAnsi="Times New Roman" w:cs="Times New Roman"/>
          <w:color w:val="231F20"/>
          <w:sz w:val="24"/>
          <w:szCs w:val="24"/>
        </w:rPr>
      </w:pPr>
      <w:r w:rsidRPr="008063EB">
        <w:rPr>
          <w:rFonts w:ascii="Times New Roman" w:hAnsi="Times New Roman" w:cs="Times New Roman"/>
          <w:color w:val="231F20"/>
          <w:sz w:val="24"/>
          <w:szCs w:val="24"/>
        </w:rPr>
        <w:t>Wired to talk—is willing to create a buzz by talking to a broad range of people.</w:t>
      </w:r>
    </w:p>
    <w:p w:rsidR="006278B6" w:rsidRPr="008063EB" w:rsidRDefault="004C5D22" w:rsidP="004C5D2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354" w:right="3960" w:hanging="274"/>
        <w:contextualSpacing w:val="0"/>
        <w:rPr>
          <w:rFonts w:ascii="Times New Roman" w:hAnsi="Times New Roman" w:cs="Times New Roman"/>
          <w:color w:val="231F20"/>
          <w:sz w:val="24"/>
          <w:szCs w:val="24"/>
        </w:rPr>
      </w:pPr>
      <w:r w:rsidRPr="008063EB">
        <w:rPr>
          <w:rFonts w:ascii="Times New Roman" w:hAnsi="Times New Roman" w:cs="Times New Roman"/>
          <w:color w:val="231F20"/>
          <w:sz w:val="24"/>
          <w:szCs w:val="24"/>
        </w:rPr>
        <w:t>C</w:t>
      </w:r>
      <w:r w:rsidR="006278B6" w:rsidRPr="008063EB">
        <w:rPr>
          <w:rFonts w:ascii="Times New Roman" w:hAnsi="Times New Roman" w:cs="Times New Roman"/>
          <w:color w:val="231F20"/>
          <w:sz w:val="24"/>
          <w:szCs w:val="24"/>
        </w:rPr>
        <w:t>omfortable speaking to groups of people.</w:t>
      </w:r>
    </w:p>
    <w:p w:rsidR="006278B6" w:rsidRPr="008063EB" w:rsidRDefault="006278B6" w:rsidP="004C5D2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354" w:right="3960" w:hanging="274"/>
        <w:contextualSpacing w:val="0"/>
        <w:rPr>
          <w:rFonts w:ascii="Times New Roman" w:hAnsi="Times New Roman" w:cs="Times New Roman"/>
          <w:color w:val="231F20"/>
          <w:sz w:val="24"/>
          <w:szCs w:val="24"/>
        </w:rPr>
      </w:pPr>
      <w:r w:rsidRPr="008063EB">
        <w:rPr>
          <w:rFonts w:ascii="Times New Roman" w:hAnsi="Times New Roman" w:cs="Times New Roman"/>
          <w:color w:val="231F20"/>
          <w:sz w:val="24"/>
          <w:szCs w:val="24"/>
        </w:rPr>
        <w:t>Oriented to community service or to giving back to the community.</w:t>
      </w:r>
    </w:p>
    <w:p w:rsidR="00EB37DF" w:rsidRDefault="00EB37DF">
      <w:pPr>
        <w:rPr>
          <w:rFonts w:ascii="Arial" w:hAnsi="Arial" w:cs="Myriad Pro Black"/>
          <w:b/>
          <w:bCs/>
          <w:color w:val="04742D"/>
          <w:spacing w:val="-19"/>
          <w:sz w:val="24"/>
          <w:szCs w:val="28"/>
        </w:rPr>
      </w:pPr>
      <w:r>
        <w:rPr>
          <w:spacing w:val="-19"/>
        </w:rPr>
        <w:br w:type="page"/>
      </w:r>
    </w:p>
    <w:p w:rsidR="006278B6" w:rsidRDefault="006278B6" w:rsidP="00EB37DF">
      <w:pPr>
        <w:pStyle w:val="Heading2"/>
        <w:ind w:left="810"/>
        <w:rPr>
          <w:color w:val="000000"/>
        </w:rPr>
      </w:pPr>
      <w:r>
        <w:rPr>
          <w:spacing w:val="-19"/>
        </w:rPr>
        <w:lastRenderedPageBreak/>
        <w:t>T</w:t>
      </w:r>
      <w:r>
        <w:rPr>
          <w:spacing w:val="-7"/>
        </w:rPr>
        <w:t>r</w:t>
      </w:r>
      <w:r>
        <w:t>aining</w:t>
      </w:r>
      <w:r>
        <w:rPr>
          <w:spacing w:val="-6"/>
        </w:rPr>
        <w:t xml:space="preserve"> </w:t>
      </w:r>
      <w:r>
        <w:t>Requi</w:t>
      </w:r>
      <w:r>
        <w:rPr>
          <w:spacing w:val="-5"/>
        </w:rPr>
        <w:t>r</w:t>
      </w:r>
      <w:r>
        <w:t>ed</w:t>
      </w:r>
    </w:p>
    <w:p w:rsidR="006278B6" w:rsidRPr="008063EB" w:rsidRDefault="006278B6" w:rsidP="000275B1">
      <w:pPr>
        <w:widowControl w:val="0"/>
        <w:tabs>
          <w:tab w:val="left" w:pos="0"/>
        </w:tabs>
        <w:autoSpaceDE w:val="0"/>
        <w:autoSpaceDN w:val="0"/>
        <w:adjustRightInd w:val="0"/>
        <w:spacing w:before="74" w:after="0" w:line="276" w:lineRule="exact"/>
        <w:ind w:left="810" w:right="3701"/>
        <w:rPr>
          <w:rFonts w:ascii="Times New Roman" w:hAnsi="Times New Roman" w:cs="Times New Roman"/>
          <w:color w:val="000000"/>
          <w:sz w:val="24"/>
          <w:szCs w:val="24"/>
        </w:rPr>
      </w:pPr>
      <w:r w:rsidRPr="008063EB">
        <w:rPr>
          <w:rFonts w:ascii="Times New Roman" w:hAnsi="Times New Roman" w:cs="Times New Roman"/>
          <w:color w:val="231F20"/>
          <w:sz w:val="24"/>
          <w:szCs w:val="24"/>
        </w:rPr>
        <w:t>Ambassadors will be trained either individually or in a small group. Training will include help identifying potential outreach audiences, preparing a CDSMP pitch and practicing how to deliver it, and understanding expectations for follow-up and reporting. Ongoing consultation will be available, and periodic training or refresher sessions may be available.</w:t>
      </w:r>
    </w:p>
    <w:p w:rsidR="006278B6" w:rsidRDefault="006278B6" w:rsidP="00EB37DF">
      <w:pPr>
        <w:pStyle w:val="Heading2"/>
        <w:ind w:left="810"/>
        <w:rPr>
          <w:color w:val="000000"/>
        </w:rPr>
      </w:pPr>
      <w:r>
        <w:rPr>
          <w:spacing w:val="-11"/>
        </w:rPr>
        <w:t>T</w:t>
      </w:r>
      <w:r>
        <w:t>ime</w:t>
      </w:r>
      <w:r>
        <w:rPr>
          <w:spacing w:val="-6"/>
        </w:rPr>
        <w:t xml:space="preserve"> </w:t>
      </w:r>
      <w:r>
        <w:t>Requi</w:t>
      </w:r>
      <w:r>
        <w:rPr>
          <w:spacing w:val="-5"/>
        </w:rPr>
        <w:t>r</w:t>
      </w:r>
      <w:r>
        <w:t>eme</w:t>
      </w:r>
      <w:r>
        <w:rPr>
          <w:spacing w:val="-5"/>
        </w:rPr>
        <w:t>n</w:t>
      </w:r>
      <w:r>
        <w:t>t</w:t>
      </w:r>
    </w:p>
    <w:p w:rsidR="006278B6" w:rsidRPr="008063EB" w:rsidRDefault="006278B6" w:rsidP="004C5D2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354" w:right="3960" w:hanging="274"/>
        <w:contextualSpacing w:val="0"/>
        <w:rPr>
          <w:rFonts w:ascii="Times New Roman" w:hAnsi="Times New Roman" w:cs="Times New Roman"/>
          <w:color w:val="231F20"/>
          <w:sz w:val="24"/>
          <w:szCs w:val="24"/>
        </w:rPr>
      </w:pPr>
      <w:r w:rsidRPr="008063EB">
        <w:rPr>
          <w:rFonts w:ascii="Times New Roman" w:hAnsi="Times New Roman" w:cs="Times New Roman"/>
          <w:color w:val="231F20"/>
          <w:sz w:val="24"/>
          <w:szCs w:val="24"/>
        </w:rPr>
        <w:t>Attend an initial training session (2–3 hours).</w:t>
      </w:r>
    </w:p>
    <w:p w:rsidR="006278B6" w:rsidRPr="008063EB" w:rsidRDefault="006278B6" w:rsidP="004C5D2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354" w:right="3960" w:hanging="274"/>
        <w:contextualSpacing w:val="0"/>
        <w:rPr>
          <w:rFonts w:ascii="Times New Roman" w:hAnsi="Times New Roman" w:cs="Times New Roman"/>
          <w:color w:val="231F20"/>
          <w:sz w:val="24"/>
          <w:szCs w:val="24"/>
        </w:rPr>
      </w:pPr>
      <w:r w:rsidRPr="008063EB">
        <w:rPr>
          <w:rFonts w:ascii="Times New Roman" w:hAnsi="Times New Roman" w:cs="Times New Roman"/>
          <w:color w:val="231F20"/>
          <w:sz w:val="24"/>
          <w:szCs w:val="24"/>
        </w:rPr>
        <w:t>Each formal presentation is likely to take 10–15 minutes, plus travel</w:t>
      </w:r>
      <w:r w:rsidR="008063E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063EB">
        <w:rPr>
          <w:rFonts w:ascii="Times New Roman" w:hAnsi="Times New Roman" w:cs="Times New Roman"/>
          <w:color w:val="231F20"/>
          <w:sz w:val="24"/>
          <w:szCs w:val="24"/>
        </w:rPr>
        <w:t>time. Monthly time commitment will depend on the number of</w:t>
      </w:r>
      <w:r w:rsidR="00EB37DF" w:rsidRPr="008063E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063EB">
        <w:rPr>
          <w:rFonts w:ascii="Times New Roman" w:hAnsi="Times New Roman" w:cs="Times New Roman"/>
          <w:color w:val="231F20"/>
          <w:sz w:val="24"/>
          <w:szCs w:val="24"/>
        </w:rPr>
        <w:t>presentations made per month.</w:t>
      </w:r>
    </w:p>
    <w:p w:rsidR="006278B6" w:rsidRPr="008063EB" w:rsidRDefault="006278B6" w:rsidP="004C5D2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354" w:right="3960" w:hanging="274"/>
        <w:contextualSpacing w:val="0"/>
        <w:rPr>
          <w:rFonts w:ascii="Times New Roman" w:hAnsi="Times New Roman" w:cs="Times New Roman"/>
          <w:color w:val="231F20"/>
          <w:sz w:val="24"/>
          <w:szCs w:val="24"/>
        </w:rPr>
      </w:pPr>
      <w:r w:rsidRPr="008063EB">
        <w:rPr>
          <w:rFonts w:ascii="Times New Roman" w:hAnsi="Times New Roman" w:cs="Times New Roman"/>
          <w:color w:val="231F20"/>
          <w:sz w:val="24"/>
          <w:szCs w:val="24"/>
        </w:rPr>
        <w:t>Follow-up and reporting will require 60 minutes per month.</w:t>
      </w:r>
    </w:p>
    <w:p w:rsidR="006278B6" w:rsidRDefault="006278B6" w:rsidP="00EB37DF">
      <w:pPr>
        <w:pStyle w:val="Heading2"/>
        <w:ind w:left="810"/>
        <w:rPr>
          <w:color w:val="000000"/>
        </w:rPr>
      </w:pPr>
      <w:r>
        <w:rPr>
          <w:spacing w:val="-1"/>
        </w:rPr>
        <w:t>B</w:t>
      </w:r>
      <w:r>
        <w:t>enefits</w:t>
      </w:r>
    </w:p>
    <w:p w:rsidR="006278B6" w:rsidRPr="008063EB" w:rsidRDefault="006278B6" w:rsidP="004C5D2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354" w:right="3960" w:hanging="274"/>
        <w:contextualSpacing w:val="0"/>
        <w:rPr>
          <w:rFonts w:ascii="Times New Roman" w:hAnsi="Times New Roman" w:cs="Times New Roman"/>
          <w:color w:val="231F20"/>
          <w:sz w:val="24"/>
          <w:szCs w:val="24"/>
        </w:rPr>
      </w:pPr>
      <w:r w:rsidRPr="008063EB">
        <w:rPr>
          <w:rFonts w:ascii="Times New Roman" w:hAnsi="Times New Roman" w:cs="Times New Roman"/>
          <w:color w:val="231F20"/>
          <w:sz w:val="24"/>
          <w:szCs w:val="24"/>
        </w:rPr>
        <w:t>Satisfaction of promoting a valuable community service to friends, family, and community.</w:t>
      </w:r>
    </w:p>
    <w:p w:rsidR="006278B6" w:rsidRPr="008063EB" w:rsidRDefault="006278B6" w:rsidP="004C5D2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354" w:right="3960" w:hanging="274"/>
        <w:contextualSpacing w:val="0"/>
        <w:rPr>
          <w:rFonts w:ascii="Times New Roman" w:hAnsi="Times New Roman" w:cs="Times New Roman"/>
          <w:color w:val="231F20"/>
          <w:sz w:val="24"/>
          <w:szCs w:val="24"/>
        </w:rPr>
      </w:pPr>
      <w:r w:rsidRPr="008063EB">
        <w:rPr>
          <w:rFonts w:ascii="Times New Roman" w:hAnsi="Times New Roman" w:cs="Times New Roman"/>
          <w:color w:val="231F20"/>
          <w:sz w:val="24"/>
          <w:szCs w:val="24"/>
        </w:rPr>
        <w:t>Opportunity to contribute to a CDSMP program.</w:t>
      </w:r>
    </w:p>
    <w:p w:rsidR="006278B6" w:rsidRPr="008063EB" w:rsidRDefault="006278B6" w:rsidP="004C5D2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1354" w:right="3960" w:hanging="274"/>
        <w:contextualSpacing w:val="0"/>
        <w:rPr>
          <w:rFonts w:ascii="Times New Roman" w:hAnsi="Times New Roman" w:cs="Times New Roman"/>
          <w:color w:val="231F20"/>
          <w:sz w:val="24"/>
          <w:szCs w:val="24"/>
        </w:rPr>
      </w:pPr>
      <w:r w:rsidRPr="008063EB">
        <w:rPr>
          <w:rFonts w:ascii="Times New Roman" w:hAnsi="Times New Roman" w:cs="Times New Roman"/>
          <w:color w:val="231F20"/>
          <w:sz w:val="24"/>
          <w:szCs w:val="24"/>
        </w:rPr>
        <w:t>Opportunity to improve the quality of life and well-being of</w:t>
      </w:r>
      <w:r w:rsidR="008063E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8063EB">
        <w:rPr>
          <w:rFonts w:ascii="Times New Roman" w:hAnsi="Times New Roman" w:cs="Times New Roman"/>
          <w:color w:val="231F20"/>
          <w:sz w:val="24"/>
          <w:szCs w:val="24"/>
        </w:rPr>
        <w:t>community members with ongoing health conditions.</w:t>
      </w:r>
    </w:p>
    <w:p w:rsidR="0083493E" w:rsidRPr="008063EB" w:rsidRDefault="0083493E" w:rsidP="00EB37DF">
      <w:pPr>
        <w:ind w:left="810"/>
      </w:pPr>
    </w:p>
    <w:sectPr w:rsidR="0083493E" w:rsidRPr="008063EB" w:rsidSect="00B338E7">
      <w:pgSz w:w="12240" w:h="15840"/>
      <w:pgMar w:top="1008" w:right="374" w:bottom="1080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Bl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1644B"/>
    <w:multiLevelType w:val="hybridMultilevel"/>
    <w:tmpl w:val="B80AE06A"/>
    <w:lvl w:ilvl="0" w:tplc="FE746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A70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21E9D"/>
    <w:multiLevelType w:val="hybridMultilevel"/>
    <w:tmpl w:val="416AECB4"/>
    <w:lvl w:ilvl="0" w:tplc="A0B6F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A70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66212"/>
    <w:multiLevelType w:val="hybridMultilevel"/>
    <w:tmpl w:val="DA3CB154"/>
    <w:lvl w:ilvl="0" w:tplc="2E62E4A2">
      <w:numFmt w:val="bullet"/>
      <w:lvlText w:val="•"/>
      <w:lvlJc w:val="left"/>
      <w:pPr>
        <w:ind w:left="1440" w:hanging="450"/>
      </w:pPr>
      <w:rPr>
        <w:rFonts w:ascii="Minion Pro" w:eastAsiaTheme="minorEastAsia" w:hAnsi="Minion Pro" w:cs="Minion Pro" w:hint="default"/>
        <w:b/>
        <w:color w:val="04742D"/>
        <w:sz w:val="36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8B6"/>
    <w:rsid w:val="000275B1"/>
    <w:rsid w:val="00272240"/>
    <w:rsid w:val="004C5D22"/>
    <w:rsid w:val="00587B7D"/>
    <w:rsid w:val="005D5A97"/>
    <w:rsid w:val="006278B6"/>
    <w:rsid w:val="007A1DDF"/>
    <w:rsid w:val="008063EB"/>
    <w:rsid w:val="0083493E"/>
    <w:rsid w:val="00850D1A"/>
    <w:rsid w:val="00B338E7"/>
    <w:rsid w:val="00C76D10"/>
    <w:rsid w:val="00EB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8B6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3EB"/>
    <w:pPr>
      <w:keepNext/>
      <w:keepLines/>
      <w:spacing w:after="120" w:line="240" w:lineRule="auto"/>
      <w:outlineLvl w:val="0"/>
    </w:pPr>
    <w:rPr>
      <w:rFonts w:ascii="Arial" w:eastAsiaTheme="majorEastAsia" w:hAnsi="Arial" w:cstheme="majorBidi"/>
      <w:b/>
      <w:bCs/>
      <w:smallCaps/>
      <w:color w:val="365F91" w:themeColor="accent1" w:themeShade="BF"/>
      <w:spacing w:val="-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B7D"/>
    <w:pPr>
      <w:widowControl w:val="0"/>
      <w:autoSpaceDE w:val="0"/>
      <w:autoSpaceDN w:val="0"/>
      <w:adjustRightInd w:val="0"/>
      <w:spacing w:before="240" w:after="60" w:line="240" w:lineRule="auto"/>
      <w:ind w:left="806"/>
      <w:outlineLvl w:val="1"/>
    </w:pPr>
    <w:rPr>
      <w:rFonts w:ascii="Arial" w:hAnsi="Arial" w:cs="Myriad Pro Black"/>
      <w:b/>
      <w:bCs/>
      <w:color w:val="04742D"/>
      <w:spacing w:val="-3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3EB"/>
    <w:rPr>
      <w:rFonts w:ascii="Arial" w:eastAsiaTheme="majorEastAsia" w:hAnsi="Arial" w:cstheme="majorBidi"/>
      <w:b/>
      <w:bCs/>
      <w:smallCaps/>
      <w:color w:val="365F91" w:themeColor="accent1" w:themeShade="BF"/>
      <w:spacing w:val="-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7B7D"/>
    <w:rPr>
      <w:rFonts w:ascii="Arial" w:eastAsiaTheme="minorEastAsia" w:hAnsi="Arial" w:cs="Myriad Pro Black"/>
      <w:b/>
      <w:bCs/>
      <w:color w:val="04742D"/>
      <w:spacing w:val="-3"/>
      <w:sz w:val="24"/>
      <w:szCs w:val="28"/>
    </w:rPr>
  </w:style>
  <w:style w:type="paragraph" w:styleId="ListParagraph">
    <w:name w:val="List Paragraph"/>
    <w:basedOn w:val="Normal"/>
    <w:uiPriority w:val="34"/>
    <w:qFormat/>
    <w:rsid w:val="004C5D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8B6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3EB"/>
    <w:pPr>
      <w:keepNext/>
      <w:keepLines/>
      <w:spacing w:after="120" w:line="240" w:lineRule="auto"/>
      <w:outlineLvl w:val="0"/>
    </w:pPr>
    <w:rPr>
      <w:rFonts w:ascii="Arial" w:eastAsiaTheme="majorEastAsia" w:hAnsi="Arial" w:cstheme="majorBidi"/>
      <w:b/>
      <w:bCs/>
      <w:smallCaps/>
      <w:color w:val="365F91" w:themeColor="accent1" w:themeShade="BF"/>
      <w:spacing w:val="-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7B7D"/>
    <w:pPr>
      <w:widowControl w:val="0"/>
      <w:autoSpaceDE w:val="0"/>
      <w:autoSpaceDN w:val="0"/>
      <w:adjustRightInd w:val="0"/>
      <w:spacing w:before="240" w:after="60" w:line="240" w:lineRule="auto"/>
      <w:ind w:left="806"/>
      <w:outlineLvl w:val="1"/>
    </w:pPr>
    <w:rPr>
      <w:rFonts w:ascii="Arial" w:hAnsi="Arial" w:cs="Myriad Pro Black"/>
      <w:b/>
      <w:bCs/>
      <w:color w:val="04742D"/>
      <w:spacing w:val="-3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3EB"/>
    <w:rPr>
      <w:rFonts w:ascii="Arial" w:eastAsiaTheme="majorEastAsia" w:hAnsi="Arial" w:cstheme="majorBidi"/>
      <w:b/>
      <w:bCs/>
      <w:smallCaps/>
      <w:color w:val="365F91" w:themeColor="accent1" w:themeShade="BF"/>
      <w:spacing w:val="-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87B7D"/>
    <w:rPr>
      <w:rFonts w:ascii="Arial" w:eastAsiaTheme="minorEastAsia" w:hAnsi="Arial" w:cs="Myriad Pro Black"/>
      <w:b/>
      <w:bCs/>
      <w:color w:val="04742D"/>
      <w:spacing w:val="-3"/>
      <w:sz w:val="24"/>
      <w:szCs w:val="28"/>
    </w:rPr>
  </w:style>
  <w:style w:type="paragraph" w:styleId="ListParagraph">
    <w:name w:val="List Paragraph"/>
    <w:basedOn w:val="Normal"/>
    <w:uiPriority w:val="34"/>
    <w:qFormat/>
    <w:rsid w:val="004C5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SPOKESPERSON AMBASSADOR JOB DESCRIPTION</vt:lpstr>
    </vt:vector>
  </TitlesOfParts>
  <Company>Centers for Disease Control and Prevention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SPOKESPERSON AMBASSADOR JOB DESCRIPTION</dc:title>
  <dc:subject>arthritis</dc:subject>
  <dc:creator>CDC</dc:creator>
  <cp:keywords>arthritis, ambassador outreach training, marketing tools</cp:keywords>
  <cp:lastModifiedBy>CDC User</cp:lastModifiedBy>
  <cp:revision>8</cp:revision>
  <dcterms:created xsi:type="dcterms:W3CDTF">2013-06-10T21:05:00Z</dcterms:created>
  <dcterms:modified xsi:type="dcterms:W3CDTF">2013-06-20T17:51:00Z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