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42B50" w14:textId="77777777" w:rsidR="009B4A4D" w:rsidRDefault="009B4A4D" w:rsidP="00950620">
      <w:pPr>
        <w:pStyle w:val="TableTitle0"/>
        <w:rPr>
          <w:rFonts w:cs="Times New Roman"/>
          <w:szCs w:val="24"/>
        </w:rPr>
      </w:pPr>
      <w:bookmarkStart w:id="0" w:name="_GoBack"/>
      <w:bookmarkEnd w:id="0"/>
      <w:r>
        <w:rPr>
          <w:rFonts w:cs="Times New Roman"/>
          <w:szCs w:val="24"/>
        </w:rPr>
        <w:t>Appendix A. Tobacco Intervention Cost Summary in 2012 Dollars, 44 US Communities, 2010–2013</w:t>
      </w:r>
    </w:p>
    <w:tbl>
      <w:tblPr>
        <w:tblW w:w="0" w:type="auto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500"/>
        <w:gridCol w:w="720"/>
        <w:gridCol w:w="1530"/>
        <w:gridCol w:w="1440"/>
        <w:gridCol w:w="1170"/>
      </w:tblGrid>
      <w:tr w:rsidR="009B4A4D" w:rsidRPr="001A2669" w14:paraId="61EE8097" w14:textId="77777777" w:rsidTr="00AC5BFC">
        <w:trPr>
          <w:cantSplit/>
          <w:tblHeader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34070C95" w14:textId="24B94DF7" w:rsidR="009B4A4D" w:rsidRPr="009B4A4D" w:rsidRDefault="009B4A4D" w:rsidP="009B4A4D">
            <w:pPr>
              <w:pStyle w:val="TableHead"/>
              <w:autoSpaceDE w:val="0"/>
              <w:autoSpaceDN w:val="0"/>
              <w:adjustRightInd w:val="0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Intervention Description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0D7A7CDC" w14:textId="7753E543" w:rsidR="009B4A4D" w:rsidRPr="009B4A4D" w:rsidRDefault="009B4A4D" w:rsidP="009B4A4D">
            <w:pPr>
              <w:pStyle w:val="TableHead"/>
              <w:autoSpaceDE w:val="0"/>
              <w:autoSpaceDN w:val="0"/>
              <w:adjustRightInd w:val="0"/>
              <w:jc w:val="center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N</w:t>
            </w:r>
            <w:r w:rsidRPr="009B4A4D">
              <w:rPr>
                <w:szCs w:val="24"/>
                <w:vertAlign w:val="superscript"/>
              </w:rPr>
              <w:t>a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2F14B766" w14:textId="03B14B99" w:rsidR="009B4A4D" w:rsidRPr="009B4A4D" w:rsidRDefault="009B4A4D" w:rsidP="009B4A4D">
            <w:pPr>
              <w:pStyle w:val="TableHead"/>
              <w:autoSpaceDE w:val="0"/>
              <w:autoSpaceDN w:val="0"/>
              <w:adjustRightInd w:val="0"/>
              <w:jc w:val="center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Aggregate Cost, $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48CC95BA" w14:textId="70A41D91" w:rsidR="009B4A4D" w:rsidRPr="009B4A4D" w:rsidRDefault="009B4A4D" w:rsidP="009B4A4D">
            <w:pPr>
              <w:pStyle w:val="TableHead"/>
              <w:autoSpaceDE w:val="0"/>
              <w:autoSpaceDN w:val="0"/>
              <w:adjustRightInd w:val="0"/>
              <w:jc w:val="center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Mean Community Cost, $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6B98D9F5" w14:textId="6FD258F3" w:rsidR="009B4A4D" w:rsidRPr="009B4A4D" w:rsidRDefault="009B4A4D" w:rsidP="009B4A4D">
            <w:pPr>
              <w:pStyle w:val="TableHead"/>
              <w:autoSpaceDE w:val="0"/>
              <w:autoSpaceDN w:val="0"/>
              <w:adjustRightInd w:val="0"/>
              <w:jc w:val="center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Total No. of People Reached</w:t>
            </w:r>
          </w:p>
        </w:tc>
      </w:tr>
      <w:tr w:rsidR="009B4A4D" w:rsidRPr="001A2669" w14:paraId="1C02717C" w14:textId="77777777" w:rsidTr="00AC5BFC">
        <w:trPr>
          <w:cantSplit/>
        </w:trPr>
        <w:tc>
          <w:tcPr>
            <w:tcW w:w="4500" w:type="dxa"/>
            <w:tcBorders>
              <w:top w:val="single" w:sz="4" w:space="0" w:color="auto"/>
            </w:tcBorders>
            <w:noWrap/>
          </w:tcPr>
          <w:p w14:paraId="15C812F9" w14:textId="7C4279BB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Usage bans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noWrap/>
          </w:tcPr>
          <w:p w14:paraId="378CA66F" w14:textId="183688D4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noWrap/>
          </w:tcPr>
          <w:p w14:paraId="29D9D135" w14:textId="78CA5CEA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26,566,358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</w:tcPr>
          <w:p w14:paraId="243BB2C6" w14:textId="7F2EC612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1,328,318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noWrap/>
          </w:tcPr>
          <w:p w14:paraId="21462B93" w14:textId="687AF81F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25,976,876</w:t>
            </w:r>
          </w:p>
        </w:tc>
      </w:tr>
      <w:tr w:rsidR="009B4A4D" w:rsidRPr="001A2669" w14:paraId="41820FDF" w14:textId="77777777" w:rsidTr="00AC5BFC">
        <w:trPr>
          <w:cantSplit/>
        </w:trPr>
        <w:tc>
          <w:tcPr>
            <w:tcW w:w="4500" w:type="dxa"/>
            <w:noWrap/>
          </w:tcPr>
          <w:p w14:paraId="24C855AD" w14:textId="77E1A886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rPr>
                <w:rFonts w:asciiTheme="majorBidi" w:hAnsiTheme="majorBidi"/>
              </w:rPr>
            </w:pPr>
            <w:proofErr w:type="spellStart"/>
            <w:r w:rsidRPr="009B4A4D">
              <w:rPr>
                <w:szCs w:val="24"/>
              </w:rPr>
              <w:t>Counteradvertising</w:t>
            </w:r>
            <w:proofErr w:type="spellEnd"/>
          </w:p>
        </w:tc>
        <w:tc>
          <w:tcPr>
            <w:tcW w:w="720" w:type="dxa"/>
            <w:noWrap/>
          </w:tcPr>
          <w:p w14:paraId="348B8718" w14:textId="2C2F7BC7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14</w:t>
            </w:r>
          </w:p>
        </w:tc>
        <w:tc>
          <w:tcPr>
            <w:tcW w:w="1530" w:type="dxa"/>
            <w:noWrap/>
          </w:tcPr>
          <w:p w14:paraId="67CA74DD" w14:textId="3FBBFBC3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35,433,968</w:t>
            </w:r>
          </w:p>
        </w:tc>
        <w:tc>
          <w:tcPr>
            <w:tcW w:w="1440" w:type="dxa"/>
            <w:noWrap/>
          </w:tcPr>
          <w:p w14:paraId="5CF2379F" w14:textId="05EF270B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2,530,998</w:t>
            </w:r>
          </w:p>
        </w:tc>
        <w:tc>
          <w:tcPr>
            <w:tcW w:w="1170" w:type="dxa"/>
            <w:noWrap/>
          </w:tcPr>
          <w:p w14:paraId="534CB9D5" w14:textId="37686216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22,550,786</w:t>
            </w:r>
          </w:p>
        </w:tc>
      </w:tr>
      <w:tr w:rsidR="009B4A4D" w:rsidRPr="001A2669" w14:paraId="2C9D4E3F" w14:textId="77777777" w:rsidTr="00AC5BFC">
        <w:trPr>
          <w:cantSplit/>
        </w:trPr>
        <w:tc>
          <w:tcPr>
            <w:tcW w:w="4500" w:type="dxa"/>
            <w:noWrap/>
          </w:tcPr>
          <w:p w14:paraId="35A7C2A4" w14:textId="656EBFDE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Cessation services — counseling or brief intervention</w:t>
            </w:r>
          </w:p>
        </w:tc>
        <w:tc>
          <w:tcPr>
            <w:tcW w:w="720" w:type="dxa"/>
            <w:noWrap/>
          </w:tcPr>
          <w:p w14:paraId="7FE2E53E" w14:textId="6EEB476D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10</w:t>
            </w:r>
          </w:p>
        </w:tc>
        <w:tc>
          <w:tcPr>
            <w:tcW w:w="1530" w:type="dxa"/>
            <w:noWrap/>
          </w:tcPr>
          <w:p w14:paraId="3E81694B" w14:textId="31485AC9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7,680,253</w:t>
            </w:r>
          </w:p>
        </w:tc>
        <w:tc>
          <w:tcPr>
            <w:tcW w:w="1440" w:type="dxa"/>
            <w:noWrap/>
          </w:tcPr>
          <w:p w14:paraId="05B14023" w14:textId="756B39FC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768,025</w:t>
            </w:r>
          </w:p>
        </w:tc>
        <w:tc>
          <w:tcPr>
            <w:tcW w:w="1170" w:type="dxa"/>
            <w:noWrap/>
          </w:tcPr>
          <w:p w14:paraId="7BF622AD" w14:textId="664FBD73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2,335,652</w:t>
            </w:r>
          </w:p>
        </w:tc>
      </w:tr>
      <w:tr w:rsidR="009B4A4D" w:rsidRPr="001A2669" w14:paraId="06D8DA54" w14:textId="77777777" w:rsidTr="00AC5BFC">
        <w:trPr>
          <w:cantSplit/>
        </w:trPr>
        <w:tc>
          <w:tcPr>
            <w:tcW w:w="4500" w:type="dxa"/>
            <w:noWrap/>
          </w:tcPr>
          <w:p w14:paraId="29CF830E" w14:textId="7A0245F9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Cessation services — other</w:t>
            </w:r>
          </w:p>
        </w:tc>
        <w:tc>
          <w:tcPr>
            <w:tcW w:w="720" w:type="dxa"/>
            <w:noWrap/>
          </w:tcPr>
          <w:p w14:paraId="18E38475" w14:textId="25AF7D80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10</w:t>
            </w:r>
          </w:p>
        </w:tc>
        <w:tc>
          <w:tcPr>
            <w:tcW w:w="1530" w:type="dxa"/>
            <w:noWrap/>
          </w:tcPr>
          <w:p w14:paraId="6B5D4435" w14:textId="4382C280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11,190,978</w:t>
            </w:r>
          </w:p>
        </w:tc>
        <w:tc>
          <w:tcPr>
            <w:tcW w:w="1440" w:type="dxa"/>
            <w:noWrap/>
          </w:tcPr>
          <w:p w14:paraId="740E9EEF" w14:textId="54F5D6D7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1,119,098</w:t>
            </w:r>
          </w:p>
        </w:tc>
        <w:tc>
          <w:tcPr>
            <w:tcW w:w="1170" w:type="dxa"/>
            <w:noWrap/>
          </w:tcPr>
          <w:p w14:paraId="6FF4366D" w14:textId="6D049DCB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2,175,929</w:t>
            </w:r>
          </w:p>
        </w:tc>
      </w:tr>
      <w:tr w:rsidR="009B4A4D" w:rsidRPr="001A2669" w14:paraId="737175A7" w14:textId="77777777" w:rsidTr="00AC5BFC">
        <w:trPr>
          <w:cantSplit/>
        </w:trPr>
        <w:tc>
          <w:tcPr>
            <w:tcW w:w="4500" w:type="dxa"/>
            <w:noWrap/>
          </w:tcPr>
          <w:p w14:paraId="483C7D31" w14:textId="40072913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Restrict sales</w:t>
            </w:r>
          </w:p>
        </w:tc>
        <w:tc>
          <w:tcPr>
            <w:tcW w:w="720" w:type="dxa"/>
            <w:noWrap/>
          </w:tcPr>
          <w:p w14:paraId="539B8EE0" w14:textId="7EA1D75C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9</w:t>
            </w:r>
          </w:p>
        </w:tc>
        <w:tc>
          <w:tcPr>
            <w:tcW w:w="1530" w:type="dxa"/>
            <w:noWrap/>
          </w:tcPr>
          <w:p w14:paraId="11C50B8F" w14:textId="3EB6F932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5,100,942</w:t>
            </w:r>
          </w:p>
        </w:tc>
        <w:tc>
          <w:tcPr>
            <w:tcW w:w="1440" w:type="dxa"/>
            <w:noWrap/>
          </w:tcPr>
          <w:p w14:paraId="4F591ACE" w14:textId="6FAA8F24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566,771</w:t>
            </w:r>
          </w:p>
        </w:tc>
        <w:tc>
          <w:tcPr>
            <w:tcW w:w="1170" w:type="dxa"/>
            <w:noWrap/>
          </w:tcPr>
          <w:p w14:paraId="286630F8" w14:textId="7CC9F082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7,127,654</w:t>
            </w:r>
          </w:p>
        </w:tc>
      </w:tr>
      <w:tr w:rsidR="009B4A4D" w:rsidRPr="001A2669" w14:paraId="64C2A581" w14:textId="77777777" w:rsidTr="00AC5BFC">
        <w:trPr>
          <w:cantSplit/>
        </w:trPr>
        <w:tc>
          <w:tcPr>
            <w:tcW w:w="4500" w:type="dxa"/>
            <w:noWrap/>
          </w:tcPr>
          <w:p w14:paraId="62BB8685" w14:textId="3CB6F84C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Media and advertising restrictions consistent with federal law</w:t>
            </w:r>
          </w:p>
        </w:tc>
        <w:tc>
          <w:tcPr>
            <w:tcW w:w="720" w:type="dxa"/>
            <w:noWrap/>
          </w:tcPr>
          <w:p w14:paraId="4F248A16" w14:textId="26293866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8</w:t>
            </w:r>
          </w:p>
        </w:tc>
        <w:tc>
          <w:tcPr>
            <w:tcW w:w="1530" w:type="dxa"/>
            <w:noWrap/>
          </w:tcPr>
          <w:p w14:paraId="47D24BCD" w14:textId="6C6CC926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11,476,766</w:t>
            </w:r>
          </w:p>
        </w:tc>
        <w:tc>
          <w:tcPr>
            <w:tcW w:w="1440" w:type="dxa"/>
            <w:noWrap/>
          </w:tcPr>
          <w:p w14:paraId="69B2E132" w14:textId="67B175D6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1,434,596</w:t>
            </w:r>
          </w:p>
        </w:tc>
        <w:tc>
          <w:tcPr>
            <w:tcW w:w="1170" w:type="dxa"/>
            <w:noWrap/>
          </w:tcPr>
          <w:p w14:paraId="0E762052" w14:textId="332FAFF3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12,842,437</w:t>
            </w:r>
          </w:p>
        </w:tc>
      </w:tr>
      <w:tr w:rsidR="009B4A4D" w:rsidRPr="001A2669" w14:paraId="69DA34E0" w14:textId="77777777" w:rsidTr="00AC5BFC">
        <w:trPr>
          <w:cantSplit/>
        </w:trPr>
        <w:tc>
          <w:tcPr>
            <w:tcW w:w="4500" w:type="dxa"/>
            <w:noWrap/>
          </w:tcPr>
          <w:p w14:paraId="1A543D27" w14:textId="0EB2BC55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Restrict point-of-purchase advertising as allowable under federal law</w:t>
            </w:r>
          </w:p>
        </w:tc>
        <w:tc>
          <w:tcPr>
            <w:tcW w:w="720" w:type="dxa"/>
            <w:noWrap/>
          </w:tcPr>
          <w:p w14:paraId="2CBABB3D" w14:textId="24F622F7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8</w:t>
            </w:r>
          </w:p>
        </w:tc>
        <w:tc>
          <w:tcPr>
            <w:tcW w:w="1530" w:type="dxa"/>
            <w:noWrap/>
          </w:tcPr>
          <w:p w14:paraId="12ADE43C" w14:textId="6795949B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2,210,532</w:t>
            </w:r>
          </w:p>
        </w:tc>
        <w:tc>
          <w:tcPr>
            <w:tcW w:w="1440" w:type="dxa"/>
            <w:noWrap/>
          </w:tcPr>
          <w:p w14:paraId="341999CE" w14:textId="0065C0FE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276,317</w:t>
            </w:r>
          </w:p>
        </w:tc>
        <w:tc>
          <w:tcPr>
            <w:tcW w:w="1170" w:type="dxa"/>
            <w:noWrap/>
          </w:tcPr>
          <w:p w14:paraId="552E3CAA" w14:textId="2ABA01F2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5,879,485</w:t>
            </w:r>
          </w:p>
        </w:tc>
      </w:tr>
      <w:tr w:rsidR="009B4A4D" w:rsidRPr="001A2669" w14:paraId="209AEA42" w14:textId="77777777" w:rsidTr="00AC5BFC">
        <w:trPr>
          <w:cantSplit/>
        </w:trPr>
        <w:tc>
          <w:tcPr>
            <w:tcW w:w="4500" w:type="dxa"/>
            <w:noWrap/>
          </w:tcPr>
          <w:p w14:paraId="732B5D86" w14:textId="731C9EC9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Point of purchase — other</w:t>
            </w:r>
          </w:p>
        </w:tc>
        <w:tc>
          <w:tcPr>
            <w:tcW w:w="720" w:type="dxa"/>
            <w:noWrap/>
          </w:tcPr>
          <w:p w14:paraId="61AFC9F3" w14:textId="117BFEAF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7</w:t>
            </w:r>
          </w:p>
        </w:tc>
        <w:tc>
          <w:tcPr>
            <w:tcW w:w="1530" w:type="dxa"/>
            <w:noWrap/>
          </w:tcPr>
          <w:p w14:paraId="2FE35B40" w14:textId="2D4EB99F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2,798,470</w:t>
            </w:r>
          </w:p>
        </w:tc>
        <w:tc>
          <w:tcPr>
            <w:tcW w:w="1440" w:type="dxa"/>
            <w:noWrap/>
          </w:tcPr>
          <w:p w14:paraId="40307646" w14:textId="72721EA2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399,781</w:t>
            </w:r>
          </w:p>
        </w:tc>
        <w:tc>
          <w:tcPr>
            <w:tcW w:w="1170" w:type="dxa"/>
            <w:noWrap/>
          </w:tcPr>
          <w:p w14:paraId="1E3634F9" w14:textId="5805310C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4,748,826</w:t>
            </w:r>
          </w:p>
        </w:tc>
      </w:tr>
      <w:tr w:rsidR="009B4A4D" w:rsidRPr="001A2669" w14:paraId="12142360" w14:textId="77777777" w:rsidTr="00AC5BFC">
        <w:trPr>
          <w:cantSplit/>
        </w:trPr>
        <w:tc>
          <w:tcPr>
            <w:tcW w:w="4500" w:type="dxa"/>
            <w:noWrap/>
          </w:tcPr>
          <w:p w14:paraId="7219A97C" w14:textId="7FFE9E36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Pricing strategy — restrict free samples</w:t>
            </w:r>
          </w:p>
        </w:tc>
        <w:tc>
          <w:tcPr>
            <w:tcW w:w="720" w:type="dxa"/>
            <w:noWrap/>
          </w:tcPr>
          <w:p w14:paraId="5D87ED23" w14:textId="76585B54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7</w:t>
            </w:r>
          </w:p>
        </w:tc>
        <w:tc>
          <w:tcPr>
            <w:tcW w:w="1530" w:type="dxa"/>
            <w:noWrap/>
          </w:tcPr>
          <w:p w14:paraId="42A1318E" w14:textId="13B82077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1,398,064</w:t>
            </w:r>
          </w:p>
        </w:tc>
        <w:tc>
          <w:tcPr>
            <w:tcW w:w="1440" w:type="dxa"/>
            <w:noWrap/>
          </w:tcPr>
          <w:p w14:paraId="3CF6E642" w14:textId="0FC9367A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199,724</w:t>
            </w:r>
          </w:p>
        </w:tc>
        <w:tc>
          <w:tcPr>
            <w:tcW w:w="1170" w:type="dxa"/>
            <w:noWrap/>
          </w:tcPr>
          <w:p w14:paraId="66EC4B5D" w14:textId="1ACE6A57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1,336,152</w:t>
            </w:r>
          </w:p>
        </w:tc>
      </w:tr>
      <w:tr w:rsidR="009B4A4D" w:rsidRPr="001A2669" w14:paraId="55D9D703" w14:textId="77777777" w:rsidTr="00AC5BFC">
        <w:trPr>
          <w:cantSplit/>
        </w:trPr>
        <w:tc>
          <w:tcPr>
            <w:tcW w:w="4500" w:type="dxa"/>
            <w:noWrap/>
          </w:tcPr>
          <w:p w14:paraId="299DE5A1" w14:textId="4AC6F410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 xml:space="preserve">Cessation services — </w:t>
            </w:r>
            <w:proofErr w:type="spellStart"/>
            <w:r w:rsidRPr="009B4A4D">
              <w:rPr>
                <w:szCs w:val="24"/>
              </w:rPr>
              <w:t>quitline</w:t>
            </w:r>
            <w:proofErr w:type="spellEnd"/>
            <w:r w:rsidRPr="009B4A4D">
              <w:rPr>
                <w:szCs w:val="24"/>
              </w:rPr>
              <w:t>, unspecified</w:t>
            </w:r>
          </w:p>
        </w:tc>
        <w:tc>
          <w:tcPr>
            <w:tcW w:w="720" w:type="dxa"/>
            <w:noWrap/>
          </w:tcPr>
          <w:p w14:paraId="297F1D78" w14:textId="7C70FBAF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6</w:t>
            </w:r>
          </w:p>
        </w:tc>
        <w:tc>
          <w:tcPr>
            <w:tcW w:w="1530" w:type="dxa"/>
            <w:noWrap/>
          </w:tcPr>
          <w:p w14:paraId="0C9A3F1E" w14:textId="03DE4CFF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5,026,272</w:t>
            </w:r>
          </w:p>
        </w:tc>
        <w:tc>
          <w:tcPr>
            <w:tcW w:w="1440" w:type="dxa"/>
            <w:noWrap/>
          </w:tcPr>
          <w:p w14:paraId="1474100F" w14:textId="39D474A7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837,712</w:t>
            </w:r>
          </w:p>
        </w:tc>
        <w:tc>
          <w:tcPr>
            <w:tcW w:w="1170" w:type="dxa"/>
            <w:noWrap/>
          </w:tcPr>
          <w:p w14:paraId="4398BEBB" w14:textId="6BD073FB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86,454</w:t>
            </w:r>
          </w:p>
        </w:tc>
      </w:tr>
      <w:tr w:rsidR="009B4A4D" w:rsidRPr="001A2669" w14:paraId="09B17A3B" w14:textId="77777777" w:rsidTr="00AC5BFC">
        <w:trPr>
          <w:cantSplit/>
        </w:trPr>
        <w:tc>
          <w:tcPr>
            <w:tcW w:w="4500" w:type="dxa"/>
            <w:noWrap/>
          </w:tcPr>
          <w:p w14:paraId="211A6815" w14:textId="077A8533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Pricing strategy — fees</w:t>
            </w:r>
          </w:p>
        </w:tc>
        <w:tc>
          <w:tcPr>
            <w:tcW w:w="720" w:type="dxa"/>
            <w:noWrap/>
          </w:tcPr>
          <w:p w14:paraId="0D17A6E1" w14:textId="0EB41B6B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6</w:t>
            </w:r>
          </w:p>
        </w:tc>
        <w:tc>
          <w:tcPr>
            <w:tcW w:w="1530" w:type="dxa"/>
            <w:noWrap/>
          </w:tcPr>
          <w:p w14:paraId="5F69B085" w14:textId="730A0208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1,504,616</w:t>
            </w:r>
          </w:p>
        </w:tc>
        <w:tc>
          <w:tcPr>
            <w:tcW w:w="1440" w:type="dxa"/>
            <w:noWrap/>
          </w:tcPr>
          <w:p w14:paraId="74A5D3A7" w14:textId="49181392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250,769</w:t>
            </w:r>
          </w:p>
        </w:tc>
        <w:tc>
          <w:tcPr>
            <w:tcW w:w="1170" w:type="dxa"/>
            <w:noWrap/>
          </w:tcPr>
          <w:p w14:paraId="18B598BE" w14:textId="500F2C63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13,356,015</w:t>
            </w:r>
          </w:p>
        </w:tc>
      </w:tr>
      <w:tr w:rsidR="009B4A4D" w:rsidRPr="001A2669" w14:paraId="671BD5BD" w14:textId="77777777" w:rsidTr="00AC5BFC">
        <w:trPr>
          <w:cantSplit/>
        </w:trPr>
        <w:tc>
          <w:tcPr>
            <w:tcW w:w="4500" w:type="dxa"/>
            <w:noWrap/>
          </w:tcPr>
          <w:p w14:paraId="78AAEEAA" w14:textId="06A9D5A2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Cessation services — referral</w:t>
            </w:r>
          </w:p>
        </w:tc>
        <w:tc>
          <w:tcPr>
            <w:tcW w:w="720" w:type="dxa"/>
            <w:noWrap/>
          </w:tcPr>
          <w:p w14:paraId="5092E9AA" w14:textId="753304D0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5</w:t>
            </w:r>
          </w:p>
        </w:tc>
        <w:tc>
          <w:tcPr>
            <w:tcW w:w="1530" w:type="dxa"/>
            <w:noWrap/>
          </w:tcPr>
          <w:p w14:paraId="2F1B0CFB" w14:textId="4E83D096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680,109</w:t>
            </w:r>
          </w:p>
        </w:tc>
        <w:tc>
          <w:tcPr>
            <w:tcW w:w="1440" w:type="dxa"/>
            <w:noWrap/>
          </w:tcPr>
          <w:p w14:paraId="3BCDB414" w14:textId="1DE94919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136,022</w:t>
            </w:r>
          </w:p>
        </w:tc>
        <w:tc>
          <w:tcPr>
            <w:tcW w:w="1170" w:type="dxa"/>
            <w:noWrap/>
          </w:tcPr>
          <w:p w14:paraId="5D823443" w14:textId="335F304F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280,292</w:t>
            </w:r>
          </w:p>
        </w:tc>
      </w:tr>
      <w:tr w:rsidR="009B4A4D" w:rsidRPr="001A2669" w14:paraId="7DC0D0B1" w14:textId="77777777" w:rsidTr="00AC5BFC">
        <w:trPr>
          <w:cantSplit/>
        </w:trPr>
        <w:tc>
          <w:tcPr>
            <w:tcW w:w="4500" w:type="dxa"/>
            <w:noWrap/>
          </w:tcPr>
          <w:p w14:paraId="31E3A6FA" w14:textId="7C5DF172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Zoning restrictions (</w:t>
            </w:r>
            <w:proofErr w:type="spellStart"/>
            <w:r w:rsidRPr="009B4A4D">
              <w:rPr>
                <w:szCs w:val="24"/>
              </w:rPr>
              <w:t>eg</w:t>
            </w:r>
            <w:proofErr w:type="spellEnd"/>
            <w:r w:rsidRPr="009B4A4D">
              <w:rPr>
                <w:szCs w:val="24"/>
              </w:rPr>
              <w:t>, outlet density)</w:t>
            </w:r>
          </w:p>
        </w:tc>
        <w:tc>
          <w:tcPr>
            <w:tcW w:w="720" w:type="dxa"/>
            <w:noWrap/>
          </w:tcPr>
          <w:p w14:paraId="05898D34" w14:textId="312C26F7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5</w:t>
            </w:r>
          </w:p>
        </w:tc>
        <w:tc>
          <w:tcPr>
            <w:tcW w:w="1530" w:type="dxa"/>
            <w:noWrap/>
          </w:tcPr>
          <w:p w14:paraId="08FAC934" w14:textId="03946F22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1,270,448</w:t>
            </w:r>
          </w:p>
        </w:tc>
        <w:tc>
          <w:tcPr>
            <w:tcW w:w="1440" w:type="dxa"/>
            <w:noWrap/>
          </w:tcPr>
          <w:p w14:paraId="1805840B" w14:textId="1BAB83CA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254,090</w:t>
            </w:r>
          </w:p>
        </w:tc>
        <w:tc>
          <w:tcPr>
            <w:tcW w:w="1170" w:type="dxa"/>
            <w:noWrap/>
          </w:tcPr>
          <w:p w14:paraId="26A75DA9" w14:textId="28274F79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5,223,855</w:t>
            </w:r>
          </w:p>
        </w:tc>
      </w:tr>
      <w:tr w:rsidR="009B4A4D" w:rsidRPr="001A2669" w14:paraId="1FEC9E18" w14:textId="77777777" w:rsidTr="00AC5BFC">
        <w:trPr>
          <w:cantSplit/>
        </w:trPr>
        <w:tc>
          <w:tcPr>
            <w:tcW w:w="4500" w:type="dxa"/>
            <w:noWrap/>
          </w:tcPr>
          <w:p w14:paraId="69130E42" w14:textId="774E4BFA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Ban branded promotional items and prizes</w:t>
            </w:r>
          </w:p>
        </w:tc>
        <w:tc>
          <w:tcPr>
            <w:tcW w:w="720" w:type="dxa"/>
            <w:noWrap/>
          </w:tcPr>
          <w:p w14:paraId="1B16F2D7" w14:textId="2855450E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4</w:t>
            </w:r>
          </w:p>
        </w:tc>
        <w:tc>
          <w:tcPr>
            <w:tcW w:w="1530" w:type="dxa"/>
            <w:noWrap/>
          </w:tcPr>
          <w:p w14:paraId="5A6ED50E" w14:textId="0CEB6CAC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$877,289</w:t>
            </w:r>
          </w:p>
        </w:tc>
        <w:tc>
          <w:tcPr>
            <w:tcW w:w="1440" w:type="dxa"/>
            <w:noWrap/>
          </w:tcPr>
          <w:p w14:paraId="68F067B4" w14:textId="7E7425EB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219,322</w:t>
            </w:r>
          </w:p>
        </w:tc>
        <w:tc>
          <w:tcPr>
            <w:tcW w:w="1170" w:type="dxa"/>
            <w:noWrap/>
          </w:tcPr>
          <w:p w14:paraId="69C75AA0" w14:textId="5432CF0B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605,218</w:t>
            </w:r>
          </w:p>
        </w:tc>
      </w:tr>
      <w:tr w:rsidR="009B4A4D" w:rsidRPr="001A2669" w14:paraId="36596646" w14:textId="77777777" w:rsidTr="00AC5BFC">
        <w:trPr>
          <w:cantSplit/>
        </w:trPr>
        <w:tc>
          <w:tcPr>
            <w:tcW w:w="4500" w:type="dxa"/>
            <w:noWrap/>
          </w:tcPr>
          <w:p w14:paraId="5379BCC2" w14:textId="3B50AB62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Cessation event</w:t>
            </w:r>
          </w:p>
        </w:tc>
        <w:tc>
          <w:tcPr>
            <w:tcW w:w="720" w:type="dxa"/>
            <w:noWrap/>
          </w:tcPr>
          <w:p w14:paraId="004B479B" w14:textId="34D6ED6C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4</w:t>
            </w:r>
          </w:p>
        </w:tc>
        <w:tc>
          <w:tcPr>
            <w:tcW w:w="1530" w:type="dxa"/>
            <w:noWrap/>
          </w:tcPr>
          <w:p w14:paraId="6306B2B7" w14:textId="4C2330F5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281,449</w:t>
            </w:r>
          </w:p>
        </w:tc>
        <w:tc>
          <w:tcPr>
            <w:tcW w:w="1440" w:type="dxa"/>
            <w:noWrap/>
          </w:tcPr>
          <w:p w14:paraId="1302F32C" w14:textId="7E29E108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70,362</w:t>
            </w:r>
          </w:p>
        </w:tc>
        <w:tc>
          <w:tcPr>
            <w:tcW w:w="1170" w:type="dxa"/>
            <w:noWrap/>
          </w:tcPr>
          <w:p w14:paraId="733794EE" w14:textId="57F95E8E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3,016,023</w:t>
            </w:r>
          </w:p>
        </w:tc>
      </w:tr>
      <w:tr w:rsidR="009B4A4D" w:rsidRPr="001A2669" w14:paraId="0A1D2875" w14:textId="77777777" w:rsidTr="00AC5BFC">
        <w:trPr>
          <w:cantSplit/>
        </w:trPr>
        <w:tc>
          <w:tcPr>
            <w:tcW w:w="4500" w:type="dxa"/>
            <w:noWrap/>
          </w:tcPr>
          <w:p w14:paraId="1EB54FFE" w14:textId="3401F2D5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 xml:space="preserve">Cessation services — </w:t>
            </w:r>
            <w:proofErr w:type="spellStart"/>
            <w:r w:rsidRPr="009B4A4D">
              <w:rPr>
                <w:szCs w:val="24"/>
              </w:rPr>
              <w:t>quitline</w:t>
            </w:r>
            <w:proofErr w:type="spellEnd"/>
            <w:r w:rsidRPr="009B4A4D">
              <w:rPr>
                <w:szCs w:val="24"/>
              </w:rPr>
              <w:t xml:space="preserve"> with NRT</w:t>
            </w:r>
          </w:p>
        </w:tc>
        <w:tc>
          <w:tcPr>
            <w:tcW w:w="720" w:type="dxa"/>
            <w:noWrap/>
          </w:tcPr>
          <w:p w14:paraId="2CCA7E78" w14:textId="0614B8BB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4</w:t>
            </w:r>
          </w:p>
        </w:tc>
        <w:tc>
          <w:tcPr>
            <w:tcW w:w="1530" w:type="dxa"/>
            <w:noWrap/>
          </w:tcPr>
          <w:p w14:paraId="6F628819" w14:textId="754DF635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2,213,456</w:t>
            </w:r>
          </w:p>
        </w:tc>
        <w:tc>
          <w:tcPr>
            <w:tcW w:w="1440" w:type="dxa"/>
            <w:noWrap/>
          </w:tcPr>
          <w:p w14:paraId="320C245D" w14:textId="27C402A3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553,364</w:t>
            </w:r>
          </w:p>
        </w:tc>
        <w:tc>
          <w:tcPr>
            <w:tcW w:w="1170" w:type="dxa"/>
            <w:noWrap/>
          </w:tcPr>
          <w:p w14:paraId="16DBD23D" w14:textId="10766DC4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1,409,228</w:t>
            </w:r>
          </w:p>
        </w:tc>
      </w:tr>
      <w:tr w:rsidR="009B4A4D" w:rsidRPr="001A2669" w14:paraId="720F0F37" w14:textId="77777777" w:rsidTr="00AC5BFC">
        <w:trPr>
          <w:cantSplit/>
        </w:trPr>
        <w:tc>
          <w:tcPr>
            <w:tcW w:w="4500" w:type="dxa"/>
            <w:noWrap/>
          </w:tcPr>
          <w:p w14:paraId="1BA5D01F" w14:textId="22521899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Cessation services — screening</w:t>
            </w:r>
          </w:p>
        </w:tc>
        <w:tc>
          <w:tcPr>
            <w:tcW w:w="720" w:type="dxa"/>
            <w:noWrap/>
          </w:tcPr>
          <w:p w14:paraId="432DF0E8" w14:textId="6CB902D4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4</w:t>
            </w:r>
          </w:p>
        </w:tc>
        <w:tc>
          <w:tcPr>
            <w:tcW w:w="1530" w:type="dxa"/>
            <w:noWrap/>
          </w:tcPr>
          <w:p w14:paraId="547FBE3C" w14:textId="2E113247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1,479,433</w:t>
            </w:r>
          </w:p>
        </w:tc>
        <w:tc>
          <w:tcPr>
            <w:tcW w:w="1440" w:type="dxa"/>
            <w:noWrap/>
          </w:tcPr>
          <w:p w14:paraId="43B1E85A" w14:textId="42918C12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369,858</w:t>
            </w:r>
          </w:p>
        </w:tc>
        <w:tc>
          <w:tcPr>
            <w:tcW w:w="1170" w:type="dxa"/>
            <w:noWrap/>
          </w:tcPr>
          <w:p w14:paraId="1B2B9565" w14:textId="1315A4ED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539,718</w:t>
            </w:r>
          </w:p>
        </w:tc>
      </w:tr>
      <w:tr w:rsidR="009B4A4D" w:rsidRPr="001A2669" w14:paraId="5DA5B82D" w14:textId="77777777" w:rsidTr="00AC5BFC">
        <w:trPr>
          <w:cantSplit/>
        </w:trPr>
        <w:tc>
          <w:tcPr>
            <w:tcW w:w="4500" w:type="dxa"/>
            <w:noWrap/>
          </w:tcPr>
          <w:p w14:paraId="46C7B4C7" w14:textId="219C36F8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Policy enforcement — tobacco</w:t>
            </w:r>
          </w:p>
        </w:tc>
        <w:tc>
          <w:tcPr>
            <w:tcW w:w="720" w:type="dxa"/>
            <w:noWrap/>
          </w:tcPr>
          <w:p w14:paraId="766F239C" w14:textId="4570670E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3</w:t>
            </w:r>
          </w:p>
        </w:tc>
        <w:tc>
          <w:tcPr>
            <w:tcW w:w="1530" w:type="dxa"/>
            <w:noWrap/>
          </w:tcPr>
          <w:p w14:paraId="20B61867" w14:textId="19AF7050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410,625</w:t>
            </w:r>
          </w:p>
        </w:tc>
        <w:tc>
          <w:tcPr>
            <w:tcW w:w="1440" w:type="dxa"/>
            <w:noWrap/>
          </w:tcPr>
          <w:p w14:paraId="04D2DD4C" w14:textId="3FCBD34A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136,875</w:t>
            </w:r>
          </w:p>
        </w:tc>
        <w:tc>
          <w:tcPr>
            <w:tcW w:w="1170" w:type="dxa"/>
            <w:noWrap/>
          </w:tcPr>
          <w:p w14:paraId="288050BA" w14:textId="521684CB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3,741,500</w:t>
            </w:r>
          </w:p>
        </w:tc>
      </w:tr>
      <w:tr w:rsidR="009B4A4D" w:rsidRPr="001A2669" w14:paraId="4303D845" w14:textId="77777777" w:rsidTr="00AC5BFC">
        <w:trPr>
          <w:cantSplit/>
        </w:trPr>
        <w:tc>
          <w:tcPr>
            <w:tcW w:w="4500" w:type="dxa"/>
            <w:noWrap/>
          </w:tcPr>
          <w:p w14:paraId="39977090" w14:textId="735F7F74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Ban brand-name sponsorships</w:t>
            </w:r>
          </w:p>
        </w:tc>
        <w:tc>
          <w:tcPr>
            <w:tcW w:w="720" w:type="dxa"/>
            <w:noWrap/>
          </w:tcPr>
          <w:p w14:paraId="01C61278" w14:textId="598F4DBB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2</w:t>
            </w:r>
          </w:p>
        </w:tc>
        <w:tc>
          <w:tcPr>
            <w:tcW w:w="1530" w:type="dxa"/>
            <w:noWrap/>
          </w:tcPr>
          <w:p w14:paraId="26BF2404" w14:textId="146B91A1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154,445</w:t>
            </w:r>
          </w:p>
        </w:tc>
        <w:tc>
          <w:tcPr>
            <w:tcW w:w="1440" w:type="dxa"/>
            <w:noWrap/>
          </w:tcPr>
          <w:p w14:paraId="0DD57D8F" w14:textId="1E59129A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77,223</w:t>
            </w:r>
          </w:p>
        </w:tc>
        <w:tc>
          <w:tcPr>
            <w:tcW w:w="1170" w:type="dxa"/>
            <w:noWrap/>
          </w:tcPr>
          <w:p w14:paraId="523E81BC" w14:textId="67B5F6CD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380,131</w:t>
            </w:r>
          </w:p>
        </w:tc>
      </w:tr>
      <w:tr w:rsidR="009B4A4D" w:rsidRPr="001A2669" w14:paraId="11A14891" w14:textId="77777777" w:rsidTr="00AC5BFC">
        <w:trPr>
          <w:cantSplit/>
        </w:trPr>
        <w:tc>
          <w:tcPr>
            <w:tcW w:w="4500" w:type="dxa"/>
            <w:noWrap/>
          </w:tcPr>
          <w:p w14:paraId="058CBA25" w14:textId="50846B94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 xml:space="preserve">Cessation services — </w:t>
            </w:r>
            <w:proofErr w:type="spellStart"/>
            <w:r w:rsidRPr="009B4A4D">
              <w:rPr>
                <w:szCs w:val="24"/>
              </w:rPr>
              <w:t>quitline</w:t>
            </w:r>
            <w:proofErr w:type="spellEnd"/>
            <w:r w:rsidRPr="009B4A4D">
              <w:rPr>
                <w:szCs w:val="24"/>
              </w:rPr>
              <w:t xml:space="preserve"> without NRT</w:t>
            </w:r>
          </w:p>
        </w:tc>
        <w:tc>
          <w:tcPr>
            <w:tcW w:w="720" w:type="dxa"/>
            <w:noWrap/>
          </w:tcPr>
          <w:p w14:paraId="02CDC036" w14:textId="40D8FD70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2</w:t>
            </w:r>
          </w:p>
        </w:tc>
        <w:tc>
          <w:tcPr>
            <w:tcW w:w="1530" w:type="dxa"/>
            <w:noWrap/>
          </w:tcPr>
          <w:p w14:paraId="2A5395E2" w14:textId="00D0EACA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1,065,008</w:t>
            </w:r>
          </w:p>
        </w:tc>
        <w:tc>
          <w:tcPr>
            <w:tcW w:w="1440" w:type="dxa"/>
            <w:noWrap/>
          </w:tcPr>
          <w:p w14:paraId="63A9D6C5" w14:textId="411A9CB1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532,504</w:t>
            </w:r>
          </w:p>
        </w:tc>
        <w:tc>
          <w:tcPr>
            <w:tcW w:w="1170" w:type="dxa"/>
            <w:noWrap/>
          </w:tcPr>
          <w:p w14:paraId="05A121FB" w14:textId="625E8828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26,602</w:t>
            </w:r>
          </w:p>
        </w:tc>
      </w:tr>
      <w:tr w:rsidR="009B4A4D" w:rsidRPr="001A2669" w14:paraId="4A433373" w14:textId="77777777" w:rsidTr="00AC5BFC">
        <w:trPr>
          <w:cantSplit/>
        </w:trPr>
        <w:tc>
          <w:tcPr>
            <w:tcW w:w="4500" w:type="dxa"/>
            <w:noWrap/>
          </w:tcPr>
          <w:p w14:paraId="7369A6DC" w14:textId="43ED15E1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NRT distribution</w:t>
            </w:r>
          </w:p>
        </w:tc>
        <w:tc>
          <w:tcPr>
            <w:tcW w:w="720" w:type="dxa"/>
            <w:noWrap/>
          </w:tcPr>
          <w:p w14:paraId="37332B00" w14:textId="71ED5CEA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2</w:t>
            </w:r>
          </w:p>
        </w:tc>
        <w:tc>
          <w:tcPr>
            <w:tcW w:w="1530" w:type="dxa"/>
            <w:noWrap/>
          </w:tcPr>
          <w:p w14:paraId="41057A30" w14:textId="5E4A0D4C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332,259</w:t>
            </w:r>
          </w:p>
        </w:tc>
        <w:tc>
          <w:tcPr>
            <w:tcW w:w="1440" w:type="dxa"/>
            <w:noWrap/>
          </w:tcPr>
          <w:p w14:paraId="0A2D5F74" w14:textId="2D185227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166,129</w:t>
            </w:r>
          </w:p>
        </w:tc>
        <w:tc>
          <w:tcPr>
            <w:tcW w:w="1170" w:type="dxa"/>
            <w:noWrap/>
          </w:tcPr>
          <w:p w14:paraId="09B39AB8" w14:textId="5F84BBAD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176,400</w:t>
            </w:r>
          </w:p>
        </w:tc>
      </w:tr>
      <w:tr w:rsidR="009B4A4D" w:rsidRPr="001A2669" w14:paraId="647B5E37" w14:textId="77777777" w:rsidTr="00AC5BFC">
        <w:trPr>
          <w:cantSplit/>
        </w:trPr>
        <w:tc>
          <w:tcPr>
            <w:tcW w:w="4500" w:type="dxa"/>
            <w:noWrap/>
          </w:tcPr>
          <w:p w14:paraId="0F199BDF" w14:textId="4146341C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Ban self-service displays and vending</w:t>
            </w:r>
          </w:p>
        </w:tc>
        <w:tc>
          <w:tcPr>
            <w:tcW w:w="720" w:type="dxa"/>
            <w:noWrap/>
          </w:tcPr>
          <w:p w14:paraId="647D6C5D" w14:textId="6E1A8E33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1</w:t>
            </w:r>
          </w:p>
        </w:tc>
        <w:tc>
          <w:tcPr>
            <w:tcW w:w="1530" w:type="dxa"/>
            <w:noWrap/>
          </w:tcPr>
          <w:p w14:paraId="3AB30806" w14:textId="5C07548B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41,327</w:t>
            </w:r>
          </w:p>
        </w:tc>
        <w:tc>
          <w:tcPr>
            <w:tcW w:w="1440" w:type="dxa"/>
            <w:noWrap/>
          </w:tcPr>
          <w:p w14:paraId="014798AA" w14:textId="1DC2C076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41,327</w:t>
            </w:r>
          </w:p>
        </w:tc>
        <w:tc>
          <w:tcPr>
            <w:tcW w:w="1170" w:type="dxa"/>
            <w:noWrap/>
          </w:tcPr>
          <w:p w14:paraId="32B85400" w14:textId="62D8F52E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2,695,598</w:t>
            </w:r>
          </w:p>
        </w:tc>
      </w:tr>
      <w:tr w:rsidR="009B4A4D" w:rsidRPr="001A2669" w14:paraId="2772CD3F" w14:textId="77777777" w:rsidTr="00AC5BFC">
        <w:trPr>
          <w:cantSplit/>
        </w:trPr>
        <w:tc>
          <w:tcPr>
            <w:tcW w:w="4500" w:type="dxa"/>
            <w:noWrap/>
          </w:tcPr>
          <w:p w14:paraId="6BDA3DA1" w14:textId="18C5892D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Health education/event — tobacco</w:t>
            </w:r>
          </w:p>
        </w:tc>
        <w:tc>
          <w:tcPr>
            <w:tcW w:w="720" w:type="dxa"/>
            <w:noWrap/>
          </w:tcPr>
          <w:p w14:paraId="2E7B4353" w14:textId="6AAA8323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1</w:t>
            </w:r>
          </w:p>
        </w:tc>
        <w:tc>
          <w:tcPr>
            <w:tcW w:w="1530" w:type="dxa"/>
            <w:noWrap/>
          </w:tcPr>
          <w:p w14:paraId="49D2881D" w14:textId="41CF949E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906,205</w:t>
            </w:r>
          </w:p>
        </w:tc>
        <w:tc>
          <w:tcPr>
            <w:tcW w:w="1440" w:type="dxa"/>
            <w:noWrap/>
          </w:tcPr>
          <w:p w14:paraId="2CBCACE2" w14:textId="1D525D74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906,205</w:t>
            </w:r>
          </w:p>
        </w:tc>
        <w:tc>
          <w:tcPr>
            <w:tcW w:w="1170" w:type="dxa"/>
            <w:noWrap/>
          </w:tcPr>
          <w:p w14:paraId="5D41269A" w14:textId="65C14DA5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303,448</w:t>
            </w:r>
          </w:p>
        </w:tc>
      </w:tr>
      <w:tr w:rsidR="009B4A4D" w:rsidRPr="001A2669" w14:paraId="0688F304" w14:textId="77777777" w:rsidTr="00AC5BFC">
        <w:trPr>
          <w:cantSplit/>
        </w:trPr>
        <w:tc>
          <w:tcPr>
            <w:tcW w:w="4500" w:type="dxa"/>
            <w:noWrap/>
          </w:tcPr>
          <w:p w14:paraId="7A38A18E" w14:textId="77B6A4D5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Media to change behavior</w:t>
            </w:r>
          </w:p>
        </w:tc>
        <w:tc>
          <w:tcPr>
            <w:tcW w:w="720" w:type="dxa"/>
            <w:noWrap/>
          </w:tcPr>
          <w:p w14:paraId="699AC336" w14:textId="6040EE2A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1</w:t>
            </w:r>
          </w:p>
        </w:tc>
        <w:tc>
          <w:tcPr>
            <w:tcW w:w="1530" w:type="dxa"/>
            <w:noWrap/>
          </w:tcPr>
          <w:p w14:paraId="713FEDEB" w14:textId="6FA66101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16,692</w:t>
            </w:r>
          </w:p>
        </w:tc>
        <w:tc>
          <w:tcPr>
            <w:tcW w:w="1440" w:type="dxa"/>
            <w:noWrap/>
          </w:tcPr>
          <w:p w14:paraId="3C974183" w14:textId="491AC1DC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16,692</w:t>
            </w:r>
          </w:p>
        </w:tc>
        <w:tc>
          <w:tcPr>
            <w:tcW w:w="1170" w:type="dxa"/>
            <w:noWrap/>
          </w:tcPr>
          <w:p w14:paraId="11B92339" w14:textId="5F582FC0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899,387</w:t>
            </w:r>
          </w:p>
        </w:tc>
      </w:tr>
      <w:tr w:rsidR="009B4A4D" w:rsidRPr="001A2669" w14:paraId="68C0CF65" w14:textId="77777777" w:rsidTr="00AC5BFC">
        <w:trPr>
          <w:cantSplit/>
        </w:trPr>
        <w:tc>
          <w:tcPr>
            <w:tcW w:w="4500" w:type="dxa"/>
            <w:tcBorders>
              <w:bottom w:val="single" w:sz="4" w:space="0" w:color="auto"/>
            </w:tcBorders>
            <w:noWrap/>
          </w:tcPr>
          <w:p w14:paraId="4EDF817F" w14:textId="6DDA5371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Media to support policy, systems and environmental change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</w:tcPr>
          <w:p w14:paraId="6F77C2F2" w14:textId="1125AC26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1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noWrap/>
          </w:tcPr>
          <w:p w14:paraId="607EA7A3" w14:textId="77D3A606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115,101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</w:tcPr>
          <w:p w14:paraId="75F1FD71" w14:textId="415812D1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115,101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noWrap/>
          </w:tcPr>
          <w:p w14:paraId="5F94C119" w14:textId="6BD2B512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  <w:rPr>
                <w:rFonts w:asciiTheme="majorBidi" w:hAnsiTheme="majorBidi"/>
              </w:rPr>
            </w:pPr>
            <w:r w:rsidRPr="009B4A4D">
              <w:rPr>
                <w:szCs w:val="24"/>
              </w:rPr>
              <w:t>19,124</w:t>
            </w:r>
          </w:p>
        </w:tc>
      </w:tr>
    </w:tbl>
    <w:p w14:paraId="29EB8CE2" w14:textId="77777777" w:rsidR="009B4A4D" w:rsidRDefault="009B4A4D">
      <w:pPr>
        <w:pStyle w:val="TableFootnote"/>
        <w:autoSpaceDE w:val="0"/>
        <w:autoSpaceDN w:val="0"/>
        <w:adjustRightInd w:val="0"/>
        <w:rPr>
          <w:szCs w:val="24"/>
        </w:rPr>
      </w:pPr>
      <w:r>
        <w:rPr>
          <w:szCs w:val="24"/>
          <w:vertAlign w:val="superscript"/>
        </w:rPr>
        <w:t>a</w:t>
      </w:r>
      <w:r>
        <w:rPr>
          <w:szCs w:val="24"/>
        </w:rPr>
        <w:t xml:space="preserve"> N = number of communities. Reach data were unavailable for some community interventions. Intervention costs without accompanying reach data have been dropped from this table.</w:t>
      </w:r>
    </w:p>
    <w:p w14:paraId="4C888B19" w14:textId="77777777" w:rsidR="009B4A4D" w:rsidRDefault="009B4A4D">
      <w:pPr>
        <w:pStyle w:val="TableTitle0"/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Appendix B. Tobacco Intervention Cost per Person Reached Summary in 2012 Dollars, 44 US Communities, 2010–2013</w:t>
      </w:r>
    </w:p>
    <w:tbl>
      <w:tblPr>
        <w:tblW w:w="0" w:type="auto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230"/>
        <w:gridCol w:w="1080"/>
        <w:gridCol w:w="1350"/>
        <w:gridCol w:w="1350"/>
        <w:gridCol w:w="1350"/>
      </w:tblGrid>
      <w:tr w:rsidR="009B4A4D" w:rsidRPr="001A2669" w14:paraId="3F11FA40" w14:textId="77777777" w:rsidTr="008E2BB1">
        <w:trPr>
          <w:cantSplit/>
          <w:tblHeader/>
        </w:trPr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03A3D301" w14:textId="41494991" w:rsidR="009B4A4D" w:rsidRPr="009B4A4D" w:rsidRDefault="009B4A4D" w:rsidP="009B4A4D">
            <w:pPr>
              <w:pStyle w:val="TableHead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Intervention Description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3EE26F62" w14:textId="479DB1D5" w:rsidR="009B4A4D" w:rsidRPr="009B4A4D" w:rsidRDefault="009B4A4D" w:rsidP="009B4A4D">
            <w:pPr>
              <w:pStyle w:val="TableHead"/>
              <w:autoSpaceDE w:val="0"/>
              <w:autoSpaceDN w:val="0"/>
              <w:adjustRightInd w:val="0"/>
              <w:jc w:val="center"/>
            </w:pPr>
            <w:r w:rsidRPr="009B4A4D">
              <w:rPr>
                <w:szCs w:val="24"/>
              </w:rPr>
              <w:t>Weighted Mean, $</w:t>
            </w:r>
            <w:r w:rsidRPr="009B4A4D">
              <w:rPr>
                <w:szCs w:val="24"/>
                <w:vertAlign w:val="superscript"/>
              </w:rPr>
              <w:t>a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0FD7C7EA" w14:textId="44A291D9" w:rsidR="009B4A4D" w:rsidRPr="009B4A4D" w:rsidRDefault="009B4A4D" w:rsidP="009B4A4D">
            <w:pPr>
              <w:pStyle w:val="TableHead"/>
              <w:autoSpaceDE w:val="0"/>
              <w:autoSpaceDN w:val="0"/>
              <w:adjustRightInd w:val="0"/>
              <w:jc w:val="center"/>
            </w:pPr>
            <w:r w:rsidRPr="009B4A4D">
              <w:rPr>
                <w:szCs w:val="24"/>
              </w:rPr>
              <w:t>Unweighted Mean, $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641D1028" w14:textId="3A5B1AC5" w:rsidR="009B4A4D" w:rsidRPr="009B4A4D" w:rsidRDefault="009B4A4D" w:rsidP="009B4A4D">
            <w:pPr>
              <w:pStyle w:val="TableHead"/>
              <w:autoSpaceDE w:val="0"/>
              <w:autoSpaceDN w:val="0"/>
              <w:adjustRightInd w:val="0"/>
              <w:jc w:val="center"/>
            </w:pPr>
            <w:r w:rsidRPr="009B4A4D">
              <w:rPr>
                <w:szCs w:val="24"/>
              </w:rPr>
              <w:t>Median (SD), $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4A01B88E" w14:textId="406A55E5" w:rsidR="009B4A4D" w:rsidRPr="009B4A4D" w:rsidRDefault="009B4A4D" w:rsidP="009B4A4D">
            <w:pPr>
              <w:pStyle w:val="TableHead"/>
              <w:autoSpaceDE w:val="0"/>
              <w:autoSpaceDN w:val="0"/>
              <w:adjustRightInd w:val="0"/>
              <w:jc w:val="center"/>
            </w:pPr>
            <w:r w:rsidRPr="009B4A4D">
              <w:rPr>
                <w:szCs w:val="24"/>
              </w:rPr>
              <w:t>Minimum–Maximum, $</w:t>
            </w:r>
          </w:p>
        </w:tc>
      </w:tr>
      <w:tr w:rsidR="009B4A4D" w:rsidRPr="001A2669" w14:paraId="2AC7F555" w14:textId="77777777" w:rsidTr="008E2BB1">
        <w:trPr>
          <w:cantSplit/>
        </w:trPr>
        <w:tc>
          <w:tcPr>
            <w:tcW w:w="4230" w:type="dxa"/>
            <w:tcBorders>
              <w:top w:val="single" w:sz="4" w:space="0" w:color="auto"/>
            </w:tcBorders>
            <w:noWrap/>
          </w:tcPr>
          <w:p w14:paraId="2FBA3AD9" w14:textId="79E79EA1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Usage bans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</w:tcPr>
          <w:p w14:paraId="16706942" w14:textId="6179104D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1.02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</w:tcPr>
          <w:p w14:paraId="7182B4F5" w14:textId="3C507D7C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13.85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</w:tcPr>
          <w:p w14:paraId="3E650CBF" w14:textId="323C5AB4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1.81 (26.25)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</w:tcPr>
          <w:p w14:paraId="45A6CB09" w14:textId="5DA98602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0.16–115.37</w:t>
            </w:r>
          </w:p>
        </w:tc>
      </w:tr>
      <w:tr w:rsidR="009B4A4D" w:rsidRPr="001A2669" w14:paraId="1318B3A0" w14:textId="77777777" w:rsidTr="008E2BB1">
        <w:trPr>
          <w:cantSplit/>
        </w:trPr>
        <w:tc>
          <w:tcPr>
            <w:tcW w:w="4230" w:type="dxa"/>
            <w:noWrap/>
          </w:tcPr>
          <w:p w14:paraId="541B8848" w14:textId="44C7EB51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proofErr w:type="spellStart"/>
            <w:r w:rsidRPr="009B4A4D">
              <w:rPr>
                <w:szCs w:val="24"/>
              </w:rPr>
              <w:t>Counteradvertising</w:t>
            </w:r>
            <w:proofErr w:type="spellEnd"/>
          </w:p>
        </w:tc>
        <w:tc>
          <w:tcPr>
            <w:tcW w:w="1080" w:type="dxa"/>
            <w:noWrap/>
          </w:tcPr>
          <w:p w14:paraId="3F481A28" w14:textId="7CB083B1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1.57</w:t>
            </w:r>
          </w:p>
        </w:tc>
        <w:tc>
          <w:tcPr>
            <w:tcW w:w="1350" w:type="dxa"/>
            <w:noWrap/>
          </w:tcPr>
          <w:p w14:paraId="4C204EDE" w14:textId="14834EBA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3.81</w:t>
            </w:r>
          </w:p>
        </w:tc>
        <w:tc>
          <w:tcPr>
            <w:tcW w:w="1350" w:type="dxa"/>
            <w:noWrap/>
          </w:tcPr>
          <w:p w14:paraId="0E7E686D" w14:textId="589FA336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2.65 (3.78)</w:t>
            </w:r>
          </w:p>
        </w:tc>
        <w:tc>
          <w:tcPr>
            <w:tcW w:w="1350" w:type="dxa"/>
            <w:noWrap/>
          </w:tcPr>
          <w:p w14:paraId="2278E5E8" w14:textId="21D80C31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0.16–14.11</w:t>
            </w:r>
          </w:p>
        </w:tc>
      </w:tr>
      <w:tr w:rsidR="009B4A4D" w:rsidRPr="001A2669" w14:paraId="0DE3F997" w14:textId="77777777" w:rsidTr="008E2BB1">
        <w:trPr>
          <w:cantSplit/>
        </w:trPr>
        <w:tc>
          <w:tcPr>
            <w:tcW w:w="4230" w:type="dxa"/>
            <w:noWrap/>
          </w:tcPr>
          <w:p w14:paraId="35AFB966" w14:textId="0DA2EC87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Cessation services — counseling or brief intervention</w:t>
            </w:r>
          </w:p>
        </w:tc>
        <w:tc>
          <w:tcPr>
            <w:tcW w:w="1080" w:type="dxa"/>
            <w:noWrap/>
          </w:tcPr>
          <w:p w14:paraId="31684157" w14:textId="56E88C6B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3.29</w:t>
            </w:r>
          </w:p>
        </w:tc>
        <w:tc>
          <w:tcPr>
            <w:tcW w:w="1350" w:type="dxa"/>
            <w:noWrap/>
          </w:tcPr>
          <w:p w14:paraId="079F84CB" w14:textId="37F1AADA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50.64</w:t>
            </w:r>
          </w:p>
        </w:tc>
        <w:tc>
          <w:tcPr>
            <w:tcW w:w="1350" w:type="dxa"/>
            <w:noWrap/>
          </w:tcPr>
          <w:p w14:paraId="0DB61F97" w14:textId="26A33F8B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9B4A4D">
              <w:rPr>
                <w:szCs w:val="24"/>
              </w:rPr>
              <w:t>3.43 (107.66)</w:t>
            </w:r>
          </w:p>
        </w:tc>
        <w:tc>
          <w:tcPr>
            <w:tcW w:w="1350" w:type="dxa"/>
            <w:noWrap/>
          </w:tcPr>
          <w:p w14:paraId="1EE68E0B" w14:textId="7630526D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0.42–348.91</w:t>
            </w:r>
          </w:p>
        </w:tc>
      </w:tr>
      <w:tr w:rsidR="009B4A4D" w:rsidRPr="001A2669" w14:paraId="777BCFA7" w14:textId="77777777" w:rsidTr="008E2BB1">
        <w:trPr>
          <w:cantSplit/>
        </w:trPr>
        <w:tc>
          <w:tcPr>
            <w:tcW w:w="4230" w:type="dxa"/>
            <w:noWrap/>
          </w:tcPr>
          <w:p w14:paraId="7DEAD52B" w14:textId="1625A3A7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Cessation services — other</w:t>
            </w:r>
          </w:p>
        </w:tc>
        <w:tc>
          <w:tcPr>
            <w:tcW w:w="1080" w:type="dxa"/>
            <w:noWrap/>
          </w:tcPr>
          <w:p w14:paraId="3500BF1E" w14:textId="72314ECB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5.14</w:t>
            </w:r>
          </w:p>
        </w:tc>
        <w:tc>
          <w:tcPr>
            <w:tcW w:w="1350" w:type="dxa"/>
            <w:noWrap/>
          </w:tcPr>
          <w:p w14:paraId="78B0BC55" w14:textId="6E675775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789.40</w:t>
            </w:r>
          </w:p>
        </w:tc>
        <w:tc>
          <w:tcPr>
            <w:tcW w:w="1350" w:type="dxa"/>
            <w:noWrap/>
          </w:tcPr>
          <w:p w14:paraId="2F36124C" w14:textId="04D443AC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7.91 (2,448.29)</w:t>
            </w:r>
          </w:p>
        </w:tc>
        <w:tc>
          <w:tcPr>
            <w:tcW w:w="1350" w:type="dxa"/>
            <w:noWrap/>
          </w:tcPr>
          <w:p w14:paraId="4868CC8B" w14:textId="0882A670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0.33–7,757.20</w:t>
            </w:r>
          </w:p>
        </w:tc>
      </w:tr>
      <w:tr w:rsidR="009B4A4D" w:rsidRPr="001A2669" w14:paraId="3B5FCCFB" w14:textId="77777777" w:rsidTr="008E2BB1">
        <w:trPr>
          <w:cantSplit/>
        </w:trPr>
        <w:tc>
          <w:tcPr>
            <w:tcW w:w="4230" w:type="dxa"/>
            <w:noWrap/>
          </w:tcPr>
          <w:p w14:paraId="63DA2DBB" w14:textId="10146882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Restrict sales</w:t>
            </w:r>
          </w:p>
        </w:tc>
        <w:tc>
          <w:tcPr>
            <w:tcW w:w="1080" w:type="dxa"/>
            <w:noWrap/>
          </w:tcPr>
          <w:p w14:paraId="441946B6" w14:textId="73764819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0.72</w:t>
            </w:r>
          </w:p>
        </w:tc>
        <w:tc>
          <w:tcPr>
            <w:tcW w:w="1350" w:type="dxa"/>
            <w:noWrap/>
          </w:tcPr>
          <w:p w14:paraId="18BA7D8D" w14:textId="2FF10FE4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1.56</w:t>
            </w:r>
          </w:p>
        </w:tc>
        <w:tc>
          <w:tcPr>
            <w:tcW w:w="1350" w:type="dxa"/>
            <w:noWrap/>
          </w:tcPr>
          <w:p w14:paraId="456F3E00" w14:textId="1172AC52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0.86 (1.73)</w:t>
            </w:r>
          </w:p>
        </w:tc>
        <w:tc>
          <w:tcPr>
            <w:tcW w:w="1350" w:type="dxa"/>
            <w:noWrap/>
          </w:tcPr>
          <w:p w14:paraId="57AA4D2E" w14:textId="1C89D7AE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0.39–5.81</w:t>
            </w:r>
          </w:p>
        </w:tc>
      </w:tr>
      <w:tr w:rsidR="009B4A4D" w:rsidRPr="001A2669" w14:paraId="76BE3130" w14:textId="77777777" w:rsidTr="008E2BB1">
        <w:trPr>
          <w:cantSplit/>
        </w:trPr>
        <w:tc>
          <w:tcPr>
            <w:tcW w:w="4230" w:type="dxa"/>
            <w:noWrap/>
          </w:tcPr>
          <w:p w14:paraId="654788E8" w14:textId="4B3F9A6A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Media and advertising restrictions consistent with federal law</w:t>
            </w:r>
          </w:p>
        </w:tc>
        <w:tc>
          <w:tcPr>
            <w:tcW w:w="1080" w:type="dxa"/>
            <w:noWrap/>
          </w:tcPr>
          <w:p w14:paraId="045C1051" w14:textId="7A9CC215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0.89</w:t>
            </w:r>
          </w:p>
        </w:tc>
        <w:tc>
          <w:tcPr>
            <w:tcW w:w="1350" w:type="dxa"/>
            <w:noWrap/>
          </w:tcPr>
          <w:p w14:paraId="5AEA9358" w14:textId="05453D1E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25.99</w:t>
            </w:r>
          </w:p>
        </w:tc>
        <w:tc>
          <w:tcPr>
            <w:tcW w:w="1350" w:type="dxa"/>
            <w:noWrap/>
          </w:tcPr>
          <w:p w14:paraId="74237F57" w14:textId="6289B1C8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3.23 (53.36)</w:t>
            </w:r>
          </w:p>
        </w:tc>
        <w:tc>
          <w:tcPr>
            <w:tcW w:w="1350" w:type="dxa"/>
            <w:noWrap/>
          </w:tcPr>
          <w:p w14:paraId="10D92DC9" w14:textId="14996D95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0.16–153.84</w:t>
            </w:r>
          </w:p>
        </w:tc>
      </w:tr>
      <w:tr w:rsidR="009B4A4D" w:rsidRPr="001A2669" w14:paraId="2F6E9953" w14:textId="77777777" w:rsidTr="008E2BB1">
        <w:trPr>
          <w:cantSplit/>
        </w:trPr>
        <w:tc>
          <w:tcPr>
            <w:tcW w:w="4230" w:type="dxa"/>
            <w:noWrap/>
          </w:tcPr>
          <w:p w14:paraId="7971EEFA" w14:textId="77B91646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Restrict point-of-purchase advertising as allowable under federal law</w:t>
            </w:r>
          </w:p>
        </w:tc>
        <w:tc>
          <w:tcPr>
            <w:tcW w:w="1080" w:type="dxa"/>
            <w:noWrap/>
          </w:tcPr>
          <w:p w14:paraId="22E9E66E" w14:textId="150EBFFC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0.38</w:t>
            </w:r>
          </w:p>
        </w:tc>
        <w:tc>
          <w:tcPr>
            <w:tcW w:w="1350" w:type="dxa"/>
            <w:noWrap/>
          </w:tcPr>
          <w:p w14:paraId="0239DC50" w14:textId="4BED4F3A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10.73</w:t>
            </w:r>
          </w:p>
        </w:tc>
        <w:tc>
          <w:tcPr>
            <w:tcW w:w="1350" w:type="dxa"/>
            <w:noWrap/>
          </w:tcPr>
          <w:p w14:paraId="00C58E15" w14:textId="01F6F11E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1.33 (24.46)</w:t>
            </w:r>
          </w:p>
        </w:tc>
        <w:tc>
          <w:tcPr>
            <w:tcW w:w="1350" w:type="dxa"/>
            <w:noWrap/>
          </w:tcPr>
          <w:p w14:paraId="35E864C5" w14:textId="6054EF76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0.09–70.96</w:t>
            </w:r>
          </w:p>
        </w:tc>
      </w:tr>
      <w:tr w:rsidR="009B4A4D" w:rsidRPr="001A2669" w14:paraId="19D7626A" w14:textId="77777777" w:rsidTr="008E2BB1">
        <w:trPr>
          <w:cantSplit/>
        </w:trPr>
        <w:tc>
          <w:tcPr>
            <w:tcW w:w="4230" w:type="dxa"/>
            <w:noWrap/>
          </w:tcPr>
          <w:p w14:paraId="40FCE1FD" w14:textId="7DE1ABC6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Point of purchase — other</w:t>
            </w:r>
          </w:p>
        </w:tc>
        <w:tc>
          <w:tcPr>
            <w:tcW w:w="1080" w:type="dxa"/>
            <w:noWrap/>
          </w:tcPr>
          <w:p w14:paraId="407682C6" w14:textId="3E1750C5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0.59</w:t>
            </w:r>
          </w:p>
        </w:tc>
        <w:tc>
          <w:tcPr>
            <w:tcW w:w="1350" w:type="dxa"/>
            <w:noWrap/>
          </w:tcPr>
          <w:p w14:paraId="1D83B3EF" w14:textId="3745841E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3.27</w:t>
            </w:r>
          </w:p>
        </w:tc>
        <w:tc>
          <w:tcPr>
            <w:tcW w:w="1350" w:type="dxa"/>
            <w:noWrap/>
          </w:tcPr>
          <w:p w14:paraId="609A8EAC" w14:textId="1E74D18F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1.21 (5.53)</w:t>
            </w:r>
          </w:p>
        </w:tc>
        <w:tc>
          <w:tcPr>
            <w:tcW w:w="1350" w:type="dxa"/>
            <w:noWrap/>
          </w:tcPr>
          <w:p w14:paraId="246034D4" w14:textId="09A3DF2E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0.12–15.72</w:t>
            </w:r>
          </w:p>
        </w:tc>
      </w:tr>
      <w:tr w:rsidR="009B4A4D" w:rsidRPr="001A2669" w14:paraId="1DDEBCC1" w14:textId="77777777" w:rsidTr="008E2BB1">
        <w:trPr>
          <w:cantSplit/>
        </w:trPr>
        <w:tc>
          <w:tcPr>
            <w:tcW w:w="4230" w:type="dxa"/>
            <w:noWrap/>
          </w:tcPr>
          <w:p w14:paraId="76E7353A" w14:textId="255AAD62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Pricing strategy — restrict free samples</w:t>
            </w:r>
          </w:p>
        </w:tc>
        <w:tc>
          <w:tcPr>
            <w:tcW w:w="1080" w:type="dxa"/>
            <w:noWrap/>
          </w:tcPr>
          <w:p w14:paraId="1EF1DF2B" w14:textId="27E94A76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1.05</w:t>
            </w:r>
          </w:p>
        </w:tc>
        <w:tc>
          <w:tcPr>
            <w:tcW w:w="1350" w:type="dxa"/>
            <w:noWrap/>
          </w:tcPr>
          <w:p w14:paraId="400B3A14" w14:textId="422A1BF9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3.61</w:t>
            </w:r>
          </w:p>
        </w:tc>
        <w:tc>
          <w:tcPr>
            <w:tcW w:w="1350" w:type="dxa"/>
            <w:noWrap/>
          </w:tcPr>
          <w:p w14:paraId="09BFF9B8" w14:textId="1C243E2E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1.74 (4.90)</w:t>
            </w:r>
          </w:p>
        </w:tc>
        <w:tc>
          <w:tcPr>
            <w:tcW w:w="1350" w:type="dxa"/>
            <w:noWrap/>
          </w:tcPr>
          <w:p w14:paraId="24DBC344" w14:textId="19445108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0.18–14.11</w:t>
            </w:r>
          </w:p>
        </w:tc>
      </w:tr>
      <w:tr w:rsidR="009B4A4D" w:rsidRPr="001A2669" w14:paraId="0E42730F" w14:textId="77777777" w:rsidTr="008E2BB1">
        <w:trPr>
          <w:cantSplit/>
        </w:trPr>
        <w:tc>
          <w:tcPr>
            <w:tcW w:w="4230" w:type="dxa"/>
            <w:noWrap/>
          </w:tcPr>
          <w:p w14:paraId="04FC02AC" w14:textId="3D70810D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lastRenderedPageBreak/>
              <w:t xml:space="preserve">Cessation services — </w:t>
            </w:r>
            <w:proofErr w:type="spellStart"/>
            <w:r w:rsidRPr="009B4A4D">
              <w:rPr>
                <w:szCs w:val="24"/>
              </w:rPr>
              <w:t>Quitline</w:t>
            </w:r>
            <w:proofErr w:type="spellEnd"/>
            <w:r w:rsidRPr="009B4A4D">
              <w:rPr>
                <w:szCs w:val="24"/>
              </w:rPr>
              <w:t>, unspecified</w:t>
            </w:r>
          </w:p>
        </w:tc>
        <w:tc>
          <w:tcPr>
            <w:tcW w:w="1080" w:type="dxa"/>
            <w:noWrap/>
          </w:tcPr>
          <w:p w14:paraId="52FF29B2" w14:textId="774A0E94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58.14</w:t>
            </w:r>
          </w:p>
        </w:tc>
        <w:tc>
          <w:tcPr>
            <w:tcW w:w="1350" w:type="dxa"/>
            <w:noWrap/>
          </w:tcPr>
          <w:p w14:paraId="21EF67C2" w14:textId="5CCB2B1F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182.56</w:t>
            </w:r>
          </w:p>
        </w:tc>
        <w:tc>
          <w:tcPr>
            <w:tcW w:w="1350" w:type="dxa"/>
            <w:noWrap/>
          </w:tcPr>
          <w:p w14:paraId="786C4C00" w14:textId="19E7745C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172.33 (120.77)</w:t>
            </w:r>
          </w:p>
        </w:tc>
        <w:tc>
          <w:tcPr>
            <w:tcW w:w="1350" w:type="dxa"/>
            <w:noWrap/>
          </w:tcPr>
          <w:p w14:paraId="6DAC83A0" w14:textId="1AB3A7AC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13.73–348.91</w:t>
            </w:r>
          </w:p>
        </w:tc>
      </w:tr>
      <w:tr w:rsidR="009B4A4D" w:rsidRPr="001A2669" w14:paraId="22B27DF5" w14:textId="77777777" w:rsidTr="008E2BB1">
        <w:trPr>
          <w:cantSplit/>
        </w:trPr>
        <w:tc>
          <w:tcPr>
            <w:tcW w:w="4230" w:type="dxa"/>
            <w:noWrap/>
          </w:tcPr>
          <w:p w14:paraId="2644C983" w14:textId="71B7ABFF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Pricing strategy — fees</w:t>
            </w:r>
          </w:p>
        </w:tc>
        <w:tc>
          <w:tcPr>
            <w:tcW w:w="1080" w:type="dxa"/>
            <w:noWrap/>
          </w:tcPr>
          <w:p w14:paraId="37F36FDF" w14:textId="4875D463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0.11</w:t>
            </w:r>
          </w:p>
        </w:tc>
        <w:tc>
          <w:tcPr>
            <w:tcW w:w="1350" w:type="dxa"/>
            <w:noWrap/>
          </w:tcPr>
          <w:p w14:paraId="11178A38" w14:textId="67B5E386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0.13</w:t>
            </w:r>
          </w:p>
        </w:tc>
        <w:tc>
          <w:tcPr>
            <w:tcW w:w="1350" w:type="dxa"/>
            <w:noWrap/>
          </w:tcPr>
          <w:p w14:paraId="4F1E2F67" w14:textId="7DB1EB82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0.13 (0.11)</w:t>
            </w:r>
          </w:p>
        </w:tc>
        <w:tc>
          <w:tcPr>
            <w:tcW w:w="1350" w:type="dxa"/>
            <w:noWrap/>
          </w:tcPr>
          <w:p w14:paraId="540D70F0" w14:textId="2E515EC6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0.01–0.30</w:t>
            </w:r>
          </w:p>
        </w:tc>
      </w:tr>
      <w:tr w:rsidR="009B4A4D" w:rsidRPr="001A2669" w14:paraId="7E678B98" w14:textId="77777777" w:rsidTr="008E2BB1">
        <w:trPr>
          <w:cantSplit/>
        </w:trPr>
        <w:tc>
          <w:tcPr>
            <w:tcW w:w="4230" w:type="dxa"/>
            <w:noWrap/>
          </w:tcPr>
          <w:p w14:paraId="3496E085" w14:textId="293C7AAB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Cessation services — referral</w:t>
            </w:r>
          </w:p>
        </w:tc>
        <w:tc>
          <w:tcPr>
            <w:tcW w:w="1080" w:type="dxa"/>
            <w:noWrap/>
          </w:tcPr>
          <w:p w14:paraId="1B3010DB" w14:textId="2EA7CF13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2.43</w:t>
            </w:r>
          </w:p>
        </w:tc>
        <w:tc>
          <w:tcPr>
            <w:tcW w:w="1350" w:type="dxa"/>
            <w:noWrap/>
          </w:tcPr>
          <w:p w14:paraId="1E03606D" w14:textId="0560838F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100.38</w:t>
            </w:r>
          </w:p>
        </w:tc>
        <w:tc>
          <w:tcPr>
            <w:tcW w:w="1350" w:type="dxa"/>
            <w:noWrap/>
          </w:tcPr>
          <w:p w14:paraId="0296F84A" w14:textId="665A97A5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1.38 (153.19)</w:t>
            </w:r>
          </w:p>
        </w:tc>
        <w:tc>
          <w:tcPr>
            <w:tcW w:w="1350" w:type="dxa"/>
            <w:noWrap/>
          </w:tcPr>
          <w:p w14:paraId="74BFD551" w14:textId="5D8A4E22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0.64–348.91</w:t>
            </w:r>
          </w:p>
        </w:tc>
      </w:tr>
      <w:tr w:rsidR="009B4A4D" w:rsidRPr="001A2669" w14:paraId="2B89F0E3" w14:textId="77777777" w:rsidTr="008E2BB1">
        <w:trPr>
          <w:cantSplit/>
        </w:trPr>
        <w:tc>
          <w:tcPr>
            <w:tcW w:w="4230" w:type="dxa"/>
            <w:noWrap/>
          </w:tcPr>
          <w:p w14:paraId="65635135" w14:textId="142D3C02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Zoning restrictions (</w:t>
            </w:r>
            <w:proofErr w:type="spellStart"/>
            <w:r w:rsidRPr="009B4A4D">
              <w:rPr>
                <w:szCs w:val="24"/>
              </w:rPr>
              <w:t>eg</w:t>
            </w:r>
            <w:proofErr w:type="spellEnd"/>
            <w:r w:rsidRPr="009B4A4D">
              <w:rPr>
                <w:szCs w:val="24"/>
              </w:rPr>
              <w:t>, outlet density)</w:t>
            </w:r>
          </w:p>
        </w:tc>
        <w:tc>
          <w:tcPr>
            <w:tcW w:w="1080" w:type="dxa"/>
            <w:noWrap/>
          </w:tcPr>
          <w:p w14:paraId="2E2F5C5C" w14:textId="545DE8D6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0.24</w:t>
            </w:r>
          </w:p>
        </w:tc>
        <w:tc>
          <w:tcPr>
            <w:tcW w:w="1350" w:type="dxa"/>
            <w:noWrap/>
          </w:tcPr>
          <w:p w14:paraId="69F703CB" w14:textId="2F0A0385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1.61</w:t>
            </w:r>
          </w:p>
        </w:tc>
        <w:tc>
          <w:tcPr>
            <w:tcW w:w="1350" w:type="dxa"/>
            <w:noWrap/>
          </w:tcPr>
          <w:p w14:paraId="445982CC" w14:textId="70B15C3F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0.54 (2.19)</w:t>
            </w:r>
          </w:p>
        </w:tc>
        <w:tc>
          <w:tcPr>
            <w:tcW w:w="1350" w:type="dxa"/>
            <w:noWrap/>
          </w:tcPr>
          <w:p w14:paraId="38FBB635" w14:textId="0E5326E6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0.02–5.21</w:t>
            </w:r>
          </w:p>
        </w:tc>
      </w:tr>
      <w:tr w:rsidR="009B4A4D" w:rsidRPr="001A2669" w14:paraId="33945BA7" w14:textId="77777777" w:rsidTr="008E2BB1">
        <w:trPr>
          <w:cantSplit/>
        </w:trPr>
        <w:tc>
          <w:tcPr>
            <w:tcW w:w="4230" w:type="dxa"/>
            <w:noWrap/>
          </w:tcPr>
          <w:p w14:paraId="65EB01F0" w14:textId="230783B0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Ban branded promotional items and prizes</w:t>
            </w:r>
          </w:p>
        </w:tc>
        <w:tc>
          <w:tcPr>
            <w:tcW w:w="1080" w:type="dxa"/>
            <w:noWrap/>
          </w:tcPr>
          <w:p w14:paraId="03B64D5A" w14:textId="7AEC0FDA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1.45</w:t>
            </w:r>
          </w:p>
        </w:tc>
        <w:tc>
          <w:tcPr>
            <w:tcW w:w="1350" w:type="dxa"/>
            <w:noWrap/>
          </w:tcPr>
          <w:p w14:paraId="03C21E29" w14:textId="38266560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2.17</w:t>
            </w:r>
          </w:p>
        </w:tc>
        <w:tc>
          <w:tcPr>
            <w:tcW w:w="1350" w:type="dxa"/>
            <w:noWrap/>
          </w:tcPr>
          <w:p w14:paraId="490BC1AB" w14:textId="2852E101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2.13 (2.01)</w:t>
            </w:r>
          </w:p>
        </w:tc>
        <w:tc>
          <w:tcPr>
            <w:tcW w:w="1350" w:type="dxa"/>
            <w:noWrap/>
          </w:tcPr>
          <w:p w14:paraId="63118E7E" w14:textId="0D480E69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0.37–4.04</w:t>
            </w:r>
          </w:p>
        </w:tc>
      </w:tr>
      <w:tr w:rsidR="009B4A4D" w:rsidRPr="001A2669" w14:paraId="270C2547" w14:textId="77777777" w:rsidTr="008E2BB1">
        <w:trPr>
          <w:cantSplit/>
        </w:trPr>
        <w:tc>
          <w:tcPr>
            <w:tcW w:w="4230" w:type="dxa"/>
            <w:noWrap/>
          </w:tcPr>
          <w:p w14:paraId="5D8CF460" w14:textId="08711571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Cessation event</w:t>
            </w:r>
          </w:p>
        </w:tc>
        <w:tc>
          <w:tcPr>
            <w:tcW w:w="1080" w:type="dxa"/>
            <w:noWrap/>
          </w:tcPr>
          <w:p w14:paraId="0387F77F" w14:textId="579514F1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0.09</w:t>
            </w:r>
          </w:p>
        </w:tc>
        <w:tc>
          <w:tcPr>
            <w:tcW w:w="1350" w:type="dxa"/>
            <w:noWrap/>
          </w:tcPr>
          <w:p w14:paraId="122E76D7" w14:textId="71DFB050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3.46</w:t>
            </w:r>
          </w:p>
        </w:tc>
        <w:tc>
          <w:tcPr>
            <w:tcW w:w="1350" w:type="dxa"/>
            <w:noWrap/>
          </w:tcPr>
          <w:p w14:paraId="1B91D652" w14:textId="6D6F65C8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0.44 (6.34)</w:t>
            </w:r>
          </w:p>
        </w:tc>
        <w:tc>
          <w:tcPr>
            <w:tcW w:w="1350" w:type="dxa"/>
            <w:noWrap/>
          </w:tcPr>
          <w:p w14:paraId="44D7D4D1" w14:textId="1FEB07E3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0.02–12.97</w:t>
            </w:r>
          </w:p>
        </w:tc>
      </w:tr>
      <w:tr w:rsidR="009B4A4D" w:rsidRPr="001A2669" w14:paraId="144DDCC4" w14:textId="77777777" w:rsidTr="008E2BB1">
        <w:trPr>
          <w:cantSplit/>
        </w:trPr>
        <w:tc>
          <w:tcPr>
            <w:tcW w:w="4230" w:type="dxa"/>
            <w:noWrap/>
          </w:tcPr>
          <w:p w14:paraId="17FED5FC" w14:textId="41E8B942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 xml:space="preserve">Cessation services — </w:t>
            </w:r>
            <w:proofErr w:type="spellStart"/>
            <w:r w:rsidRPr="009B4A4D">
              <w:rPr>
                <w:szCs w:val="24"/>
              </w:rPr>
              <w:t>quitline</w:t>
            </w:r>
            <w:proofErr w:type="spellEnd"/>
            <w:r w:rsidRPr="009B4A4D">
              <w:rPr>
                <w:szCs w:val="24"/>
              </w:rPr>
              <w:t xml:space="preserve"> with NRT</w:t>
            </w:r>
          </w:p>
        </w:tc>
        <w:tc>
          <w:tcPr>
            <w:tcW w:w="1080" w:type="dxa"/>
            <w:noWrap/>
          </w:tcPr>
          <w:p w14:paraId="2663D913" w14:textId="56581856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1.57</w:t>
            </w:r>
          </w:p>
        </w:tc>
        <w:tc>
          <w:tcPr>
            <w:tcW w:w="1350" w:type="dxa"/>
            <w:noWrap/>
          </w:tcPr>
          <w:p w14:paraId="5F8B6E0A" w14:textId="72AE2829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2.95</w:t>
            </w:r>
          </w:p>
        </w:tc>
        <w:tc>
          <w:tcPr>
            <w:tcW w:w="1350" w:type="dxa"/>
            <w:noWrap/>
          </w:tcPr>
          <w:p w14:paraId="0309620F" w14:textId="68B60209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1.69 (3.27)</w:t>
            </w:r>
          </w:p>
        </w:tc>
        <w:tc>
          <w:tcPr>
            <w:tcW w:w="1350" w:type="dxa"/>
            <w:noWrap/>
          </w:tcPr>
          <w:p w14:paraId="1A03868F" w14:textId="0C925663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0.64–7.78</w:t>
            </w:r>
          </w:p>
        </w:tc>
      </w:tr>
      <w:tr w:rsidR="009B4A4D" w:rsidRPr="001A2669" w14:paraId="66A5B1BC" w14:textId="77777777" w:rsidTr="008E2BB1">
        <w:trPr>
          <w:cantSplit/>
        </w:trPr>
        <w:tc>
          <w:tcPr>
            <w:tcW w:w="4230" w:type="dxa"/>
            <w:noWrap/>
          </w:tcPr>
          <w:p w14:paraId="0A1B1A42" w14:textId="48CED7CB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Cessation services — screening</w:t>
            </w:r>
          </w:p>
        </w:tc>
        <w:tc>
          <w:tcPr>
            <w:tcW w:w="1080" w:type="dxa"/>
            <w:noWrap/>
          </w:tcPr>
          <w:p w14:paraId="4CCAFB4A" w14:textId="36B25843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2.74</w:t>
            </w:r>
          </w:p>
        </w:tc>
        <w:tc>
          <w:tcPr>
            <w:tcW w:w="1350" w:type="dxa"/>
            <w:noWrap/>
          </w:tcPr>
          <w:p w14:paraId="22173142" w14:textId="61698FC2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137.21</w:t>
            </w:r>
          </w:p>
        </w:tc>
        <w:tc>
          <w:tcPr>
            <w:tcW w:w="1350" w:type="dxa"/>
            <w:noWrap/>
          </w:tcPr>
          <w:p w14:paraId="6EC96F9D" w14:textId="248B5013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99.07 (167.67)</w:t>
            </w:r>
          </w:p>
        </w:tc>
        <w:tc>
          <w:tcPr>
            <w:tcW w:w="1350" w:type="dxa"/>
            <w:noWrap/>
          </w:tcPr>
          <w:p w14:paraId="40CBD48B" w14:textId="3D91423C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1.80–348.91</w:t>
            </w:r>
          </w:p>
        </w:tc>
      </w:tr>
      <w:tr w:rsidR="009B4A4D" w:rsidRPr="001A2669" w14:paraId="2C3BA19D" w14:textId="77777777" w:rsidTr="008E2BB1">
        <w:trPr>
          <w:cantSplit/>
        </w:trPr>
        <w:tc>
          <w:tcPr>
            <w:tcW w:w="4230" w:type="dxa"/>
            <w:noWrap/>
          </w:tcPr>
          <w:p w14:paraId="7DA05FF2" w14:textId="5478E547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Policy enforcement — tobacco</w:t>
            </w:r>
          </w:p>
        </w:tc>
        <w:tc>
          <w:tcPr>
            <w:tcW w:w="1080" w:type="dxa"/>
            <w:noWrap/>
          </w:tcPr>
          <w:p w14:paraId="0C8DC147" w14:textId="6E23947D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0.11</w:t>
            </w:r>
          </w:p>
        </w:tc>
        <w:tc>
          <w:tcPr>
            <w:tcW w:w="1350" w:type="dxa"/>
            <w:noWrap/>
          </w:tcPr>
          <w:p w14:paraId="353C65BC" w14:textId="17F24034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7.29</w:t>
            </w:r>
          </w:p>
        </w:tc>
        <w:tc>
          <w:tcPr>
            <w:tcW w:w="1350" w:type="dxa"/>
            <w:noWrap/>
          </w:tcPr>
          <w:p w14:paraId="6917A5D3" w14:textId="1ED704BF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0.18 (12.47)</w:t>
            </w:r>
          </w:p>
        </w:tc>
        <w:tc>
          <w:tcPr>
            <w:tcW w:w="1350" w:type="dxa"/>
            <w:noWrap/>
          </w:tcPr>
          <w:p w14:paraId="4B418943" w14:textId="6B85AB47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0.00–21.70</w:t>
            </w:r>
          </w:p>
        </w:tc>
      </w:tr>
      <w:tr w:rsidR="009B4A4D" w:rsidRPr="001A2669" w14:paraId="74D21E22" w14:textId="77777777" w:rsidTr="008E2BB1">
        <w:trPr>
          <w:cantSplit/>
        </w:trPr>
        <w:tc>
          <w:tcPr>
            <w:tcW w:w="4230" w:type="dxa"/>
            <w:noWrap/>
          </w:tcPr>
          <w:p w14:paraId="06B3C873" w14:textId="4DC7282A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Ban brand-name sponsorships</w:t>
            </w:r>
          </w:p>
        </w:tc>
        <w:tc>
          <w:tcPr>
            <w:tcW w:w="1080" w:type="dxa"/>
            <w:noWrap/>
          </w:tcPr>
          <w:p w14:paraId="3A1D9109" w14:textId="74CF28E2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0.41</w:t>
            </w:r>
          </w:p>
        </w:tc>
        <w:tc>
          <w:tcPr>
            <w:tcW w:w="1350" w:type="dxa"/>
            <w:noWrap/>
          </w:tcPr>
          <w:p w14:paraId="1B51D506" w14:textId="40C1899F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2.20</w:t>
            </w:r>
          </w:p>
        </w:tc>
        <w:tc>
          <w:tcPr>
            <w:tcW w:w="1350" w:type="dxa"/>
            <w:noWrap/>
          </w:tcPr>
          <w:p w14:paraId="2D65F6FC" w14:textId="1464D66B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2.20 (2.60)</w:t>
            </w:r>
          </w:p>
        </w:tc>
        <w:tc>
          <w:tcPr>
            <w:tcW w:w="1350" w:type="dxa"/>
            <w:noWrap/>
          </w:tcPr>
          <w:p w14:paraId="3BC0F70A" w14:textId="202675AE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0.36–4.04</w:t>
            </w:r>
          </w:p>
        </w:tc>
      </w:tr>
      <w:tr w:rsidR="009B4A4D" w:rsidRPr="001A2669" w14:paraId="5FEEE34D" w14:textId="77777777" w:rsidTr="008E2BB1">
        <w:trPr>
          <w:cantSplit/>
        </w:trPr>
        <w:tc>
          <w:tcPr>
            <w:tcW w:w="4230" w:type="dxa"/>
            <w:noWrap/>
          </w:tcPr>
          <w:p w14:paraId="3BDB06F2" w14:textId="5A1AD5FB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 xml:space="preserve">Cessation services — </w:t>
            </w:r>
            <w:proofErr w:type="spellStart"/>
            <w:r w:rsidRPr="009B4A4D">
              <w:rPr>
                <w:szCs w:val="24"/>
              </w:rPr>
              <w:t>quitline</w:t>
            </w:r>
            <w:proofErr w:type="spellEnd"/>
            <w:r w:rsidRPr="009B4A4D">
              <w:rPr>
                <w:szCs w:val="24"/>
              </w:rPr>
              <w:t xml:space="preserve"> without NRT</w:t>
            </w:r>
          </w:p>
        </w:tc>
        <w:tc>
          <w:tcPr>
            <w:tcW w:w="1080" w:type="dxa"/>
            <w:noWrap/>
          </w:tcPr>
          <w:p w14:paraId="5CA650D9" w14:textId="4EB00515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40.03</w:t>
            </w:r>
          </w:p>
        </w:tc>
        <w:tc>
          <w:tcPr>
            <w:tcW w:w="1350" w:type="dxa"/>
            <w:noWrap/>
          </w:tcPr>
          <w:p w14:paraId="737873FD" w14:textId="6CBF1881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712.10</w:t>
            </w:r>
          </w:p>
        </w:tc>
        <w:tc>
          <w:tcPr>
            <w:tcW w:w="1350" w:type="dxa"/>
            <w:noWrap/>
          </w:tcPr>
          <w:p w14:paraId="6F06A4F9" w14:textId="0E9C6625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712.10 (995.50)</w:t>
            </w:r>
          </w:p>
        </w:tc>
        <w:tc>
          <w:tcPr>
            <w:tcW w:w="1350" w:type="dxa"/>
            <w:noWrap/>
          </w:tcPr>
          <w:p w14:paraId="6CF3CC3B" w14:textId="6701693D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8.18–1,416.03</w:t>
            </w:r>
          </w:p>
        </w:tc>
      </w:tr>
      <w:tr w:rsidR="009B4A4D" w:rsidRPr="001A2669" w14:paraId="208CA425" w14:textId="77777777" w:rsidTr="008E2BB1">
        <w:trPr>
          <w:cantSplit/>
        </w:trPr>
        <w:tc>
          <w:tcPr>
            <w:tcW w:w="4230" w:type="dxa"/>
            <w:noWrap/>
          </w:tcPr>
          <w:p w14:paraId="6A92E227" w14:textId="137787EA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NRT distribution</w:t>
            </w:r>
          </w:p>
        </w:tc>
        <w:tc>
          <w:tcPr>
            <w:tcW w:w="1080" w:type="dxa"/>
            <w:noWrap/>
          </w:tcPr>
          <w:p w14:paraId="1FFAE290" w14:textId="68BCC26C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1.88</w:t>
            </w:r>
          </w:p>
        </w:tc>
        <w:tc>
          <w:tcPr>
            <w:tcW w:w="1350" w:type="dxa"/>
            <w:noWrap/>
          </w:tcPr>
          <w:p w14:paraId="76D27378" w14:textId="03D878E0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80.38</w:t>
            </w:r>
          </w:p>
        </w:tc>
        <w:tc>
          <w:tcPr>
            <w:tcW w:w="1350" w:type="dxa"/>
            <w:noWrap/>
          </w:tcPr>
          <w:p w14:paraId="02A4B58A" w14:textId="5CA1BEA8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80.38 (112.79)</w:t>
            </w:r>
          </w:p>
        </w:tc>
        <w:tc>
          <w:tcPr>
            <w:tcW w:w="1350" w:type="dxa"/>
            <w:noWrap/>
          </w:tcPr>
          <w:p w14:paraId="03D514D3" w14:textId="428D4C5D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0.62–160.13</w:t>
            </w:r>
          </w:p>
        </w:tc>
      </w:tr>
      <w:tr w:rsidR="009B4A4D" w:rsidRPr="001A2669" w14:paraId="0F994517" w14:textId="77777777" w:rsidTr="008E2BB1">
        <w:trPr>
          <w:cantSplit/>
        </w:trPr>
        <w:tc>
          <w:tcPr>
            <w:tcW w:w="4230" w:type="dxa"/>
            <w:noWrap/>
          </w:tcPr>
          <w:p w14:paraId="4E81E078" w14:textId="15688F2D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Ban self-service displays and vending</w:t>
            </w:r>
          </w:p>
        </w:tc>
        <w:tc>
          <w:tcPr>
            <w:tcW w:w="1080" w:type="dxa"/>
            <w:noWrap/>
          </w:tcPr>
          <w:p w14:paraId="678D3FA9" w14:textId="2218CAEA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0.02</w:t>
            </w:r>
          </w:p>
        </w:tc>
        <w:tc>
          <w:tcPr>
            <w:tcW w:w="1350" w:type="dxa"/>
            <w:noWrap/>
          </w:tcPr>
          <w:p w14:paraId="30D0134F" w14:textId="0153DC07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0.02</w:t>
            </w:r>
          </w:p>
        </w:tc>
        <w:tc>
          <w:tcPr>
            <w:tcW w:w="1350" w:type="dxa"/>
            <w:noWrap/>
          </w:tcPr>
          <w:p w14:paraId="39817A2B" w14:textId="043DD5BB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0.02 ( — )</w:t>
            </w:r>
          </w:p>
        </w:tc>
        <w:tc>
          <w:tcPr>
            <w:tcW w:w="1350" w:type="dxa"/>
            <w:noWrap/>
          </w:tcPr>
          <w:p w14:paraId="37388D80" w14:textId="3EA41D83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0.02–0.02</w:t>
            </w:r>
          </w:p>
        </w:tc>
      </w:tr>
      <w:tr w:rsidR="009B4A4D" w:rsidRPr="001A2669" w14:paraId="07248157" w14:textId="77777777" w:rsidTr="008E2BB1">
        <w:trPr>
          <w:cantSplit/>
        </w:trPr>
        <w:tc>
          <w:tcPr>
            <w:tcW w:w="4230" w:type="dxa"/>
            <w:noWrap/>
          </w:tcPr>
          <w:p w14:paraId="05FC31D1" w14:textId="6589F8DD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Health education/event — tobacco</w:t>
            </w:r>
          </w:p>
        </w:tc>
        <w:tc>
          <w:tcPr>
            <w:tcW w:w="1080" w:type="dxa"/>
            <w:noWrap/>
          </w:tcPr>
          <w:p w14:paraId="370FC3B7" w14:textId="4E5A7DBD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2.99</w:t>
            </w:r>
          </w:p>
        </w:tc>
        <w:tc>
          <w:tcPr>
            <w:tcW w:w="1350" w:type="dxa"/>
            <w:noWrap/>
          </w:tcPr>
          <w:p w14:paraId="72D4246F" w14:textId="2F315A4A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2.99</w:t>
            </w:r>
          </w:p>
        </w:tc>
        <w:tc>
          <w:tcPr>
            <w:tcW w:w="1350" w:type="dxa"/>
            <w:noWrap/>
          </w:tcPr>
          <w:p w14:paraId="4F86B82D" w14:textId="54018A4D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2.99 ( — )</w:t>
            </w:r>
          </w:p>
        </w:tc>
        <w:tc>
          <w:tcPr>
            <w:tcW w:w="1350" w:type="dxa"/>
            <w:noWrap/>
          </w:tcPr>
          <w:p w14:paraId="7E5467F1" w14:textId="710A9979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2.99–2.99</w:t>
            </w:r>
          </w:p>
        </w:tc>
      </w:tr>
      <w:tr w:rsidR="009B4A4D" w:rsidRPr="001A2669" w14:paraId="4CBFEF4E" w14:textId="77777777" w:rsidTr="008E2BB1">
        <w:trPr>
          <w:cantSplit/>
        </w:trPr>
        <w:tc>
          <w:tcPr>
            <w:tcW w:w="4230" w:type="dxa"/>
            <w:noWrap/>
          </w:tcPr>
          <w:p w14:paraId="1E829297" w14:textId="07AA750E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Media to change behavior</w:t>
            </w:r>
          </w:p>
        </w:tc>
        <w:tc>
          <w:tcPr>
            <w:tcW w:w="1080" w:type="dxa"/>
            <w:noWrap/>
          </w:tcPr>
          <w:p w14:paraId="123E763D" w14:textId="4A599FD6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0.02</w:t>
            </w:r>
          </w:p>
        </w:tc>
        <w:tc>
          <w:tcPr>
            <w:tcW w:w="1350" w:type="dxa"/>
            <w:noWrap/>
          </w:tcPr>
          <w:p w14:paraId="014AAB4D" w14:textId="0D2B90DD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0.02</w:t>
            </w:r>
          </w:p>
        </w:tc>
        <w:tc>
          <w:tcPr>
            <w:tcW w:w="1350" w:type="dxa"/>
            <w:noWrap/>
          </w:tcPr>
          <w:p w14:paraId="289A51BC" w14:textId="25ECF6C5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0.02 ( — )</w:t>
            </w:r>
          </w:p>
        </w:tc>
        <w:tc>
          <w:tcPr>
            <w:tcW w:w="1350" w:type="dxa"/>
            <w:noWrap/>
          </w:tcPr>
          <w:p w14:paraId="433E6BF2" w14:textId="0CC8EF69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0.02–0.02</w:t>
            </w:r>
          </w:p>
        </w:tc>
      </w:tr>
      <w:tr w:rsidR="009B4A4D" w:rsidRPr="001A2669" w14:paraId="5646B9DC" w14:textId="77777777" w:rsidTr="008E2BB1">
        <w:trPr>
          <w:cantSplit/>
        </w:trPr>
        <w:tc>
          <w:tcPr>
            <w:tcW w:w="4230" w:type="dxa"/>
            <w:tcBorders>
              <w:bottom w:val="single" w:sz="4" w:space="0" w:color="auto"/>
            </w:tcBorders>
            <w:noWrap/>
          </w:tcPr>
          <w:p w14:paraId="7A4C50F5" w14:textId="329C6930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Media to support policy, systems, and environmental change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</w:tcPr>
          <w:p w14:paraId="5CCACE19" w14:textId="48235A72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6.02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noWrap/>
          </w:tcPr>
          <w:p w14:paraId="6B51821A" w14:textId="329E4FE6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6.02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noWrap/>
          </w:tcPr>
          <w:p w14:paraId="30F9044D" w14:textId="243B8387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6.02 ( — 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noWrap/>
          </w:tcPr>
          <w:p w14:paraId="5C26C454" w14:textId="619AA70D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6.02–6.02</w:t>
            </w:r>
          </w:p>
        </w:tc>
      </w:tr>
    </w:tbl>
    <w:p w14:paraId="08842DD2" w14:textId="77777777" w:rsidR="009B4A4D" w:rsidRDefault="009B4A4D">
      <w:pPr>
        <w:pStyle w:val="TableFootnote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Abbreviations; NRT, nicotine replacement therapy; SD, standard deviation.</w:t>
      </w:r>
    </w:p>
    <w:p w14:paraId="51DE91F4" w14:textId="77777777" w:rsidR="009B4A4D" w:rsidRDefault="009B4A4D">
      <w:pPr>
        <w:pStyle w:val="TableFootnote"/>
        <w:autoSpaceDE w:val="0"/>
        <w:autoSpaceDN w:val="0"/>
        <w:adjustRightInd w:val="0"/>
        <w:rPr>
          <w:szCs w:val="24"/>
        </w:rPr>
      </w:pPr>
      <w:r>
        <w:rPr>
          <w:szCs w:val="24"/>
          <w:vertAlign w:val="superscript"/>
        </w:rPr>
        <w:t>a</w:t>
      </w:r>
      <w:r>
        <w:rPr>
          <w:szCs w:val="24"/>
        </w:rPr>
        <w:t xml:space="preserve"> Weights each community’s cost by community reach in calculating mean.</w:t>
      </w:r>
    </w:p>
    <w:p w14:paraId="62920E1D" w14:textId="77777777" w:rsidR="009B4A4D" w:rsidRDefault="009B4A4D">
      <w:pPr>
        <w:pStyle w:val="TableTitle0"/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Appendix C. Nutrition Intervention Cost Summary in 2012 Dollars, 44 US Communities, 2010–2013</w:t>
      </w:r>
    </w:p>
    <w:tbl>
      <w:tblPr>
        <w:tblW w:w="0" w:type="auto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680"/>
        <w:gridCol w:w="630"/>
        <w:gridCol w:w="1260"/>
        <w:gridCol w:w="1620"/>
        <w:gridCol w:w="1170"/>
      </w:tblGrid>
      <w:tr w:rsidR="009B4A4D" w:rsidRPr="001A2669" w14:paraId="4F03A01B" w14:textId="77777777" w:rsidTr="00626736">
        <w:trPr>
          <w:cantSplit/>
          <w:tblHeader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2942171E" w14:textId="2A022277" w:rsidR="009B4A4D" w:rsidRPr="009B4A4D" w:rsidRDefault="009B4A4D" w:rsidP="009B4A4D">
            <w:pPr>
              <w:pStyle w:val="TableHead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Intervention Description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677D9FA8" w14:textId="346D86AF" w:rsidR="009B4A4D" w:rsidRPr="009B4A4D" w:rsidRDefault="009B4A4D" w:rsidP="009B4A4D">
            <w:pPr>
              <w:pStyle w:val="TableHead"/>
              <w:autoSpaceDE w:val="0"/>
              <w:autoSpaceDN w:val="0"/>
              <w:adjustRightInd w:val="0"/>
              <w:jc w:val="center"/>
            </w:pPr>
            <w:r w:rsidRPr="009B4A4D">
              <w:rPr>
                <w:szCs w:val="24"/>
              </w:rPr>
              <w:t>N</w:t>
            </w:r>
            <w:r w:rsidRPr="009B4A4D">
              <w:rPr>
                <w:szCs w:val="24"/>
                <w:vertAlign w:val="superscript"/>
              </w:rPr>
              <w:t>a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5962CDFD" w14:textId="7675A214" w:rsidR="009B4A4D" w:rsidRPr="009B4A4D" w:rsidRDefault="009B4A4D" w:rsidP="009B4A4D">
            <w:pPr>
              <w:pStyle w:val="TableHead"/>
              <w:autoSpaceDE w:val="0"/>
              <w:autoSpaceDN w:val="0"/>
              <w:adjustRightInd w:val="0"/>
              <w:jc w:val="center"/>
            </w:pPr>
            <w:r w:rsidRPr="009B4A4D">
              <w:rPr>
                <w:szCs w:val="24"/>
              </w:rPr>
              <w:t>Aggregate Cost, $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3E855A92" w14:textId="01018127" w:rsidR="009B4A4D" w:rsidRPr="009B4A4D" w:rsidRDefault="009B4A4D" w:rsidP="009B4A4D">
            <w:pPr>
              <w:pStyle w:val="TableHead"/>
              <w:autoSpaceDE w:val="0"/>
              <w:autoSpaceDN w:val="0"/>
              <w:adjustRightInd w:val="0"/>
              <w:jc w:val="center"/>
            </w:pPr>
            <w:r w:rsidRPr="009B4A4D">
              <w:rPr>
                <w:szCs w:val="24"/>
              </w:rPr>
              <w:t>Mean Community Cost, $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1CF06FF4" w14:textId="6AC8260C" w:rsidR="009B4A4D" w:rsidRPr="009B4A4D" w:rsidRDefault="009B4A4D" w:rsidP="009B4A4D">
            <w:pPr>
              <w:pStyle w:val="TableHead"/>
              <w:autoSpaceDE w:val="0"/>
              <w:autoSpaceDN w:val="0"/>
              <w:adjustRightInd w:val="0"/>
              <w:jc w:val="center"/>
            </w:pPr>
            <w:r w:rsidRPr="009B4A4D">
              <w:rPr>
                <w:szCs w:val="24"/>
              </w:rPr>
              <w:t>Total Number of People Reached</w:t>
            </w:r>
          </w:p>
        </w:tc>
      </w:tr>
      <w:tr w:rsidR="009B4A4D" w:rsidRPr="001A2669" w14:paraId="6A453CDC" w14:textId="77777777" w:rsidTr="00626736">
        <w:trPr>
          <w:cantSplit/>
        </w:trPr>
        <w:tc>
          <w:tcPr>
            <w:tcW w:w="4680" w:type="dxa"/>
            <w:tcBorders>
              <w:top w:val="single" w:sz="4" w:space="0" w:color="auto"/>
            </w:tcBorders>
            <w:noWrap/>
          </w:tcPr>
          <w:p w14:paraId="59221C0D" w14:textId="6BD03734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Media to support improved nutrition to prevent obesity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</w:tcPr>
          <w:p w14:paraId="0C9AFC50" w14:textId="50DDD2E6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noWrap/>
          </w:tcPr>
          <w:p w14:paraId="30CE3785" w14:textId="51E2D5F4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29,132,936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noWrap/>
          </w:tcPr>
          <w:p w14:paraId="7234B477" w14:textId="0F7540EF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1,078,998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noWrap/>
          </w:tcPr>
          <w:p w14:paraId="6AFC408C" w14:textId="63C14AFC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23,033,492</w:t>
            </w:r>
          </w:p>
        </w:tc>
      </w:tr>
      <w:tr w:rsidR="009B4A4D" w:rsidRPr="001A2669" w14:paraId="14D3B3D4" w14:textId="77777777" w:rsidTr="00626736">
        <w:trPr>
          <w:cantSplit/>
        </w:trPr>
        <w:tc>
          <w:tcPr>
            <w:tcW w:w="4680" w:type="dxa"/>
            <w:noWrap/>
          </w:tcPr>
          <w:p w14:paraId="7D3CA374" w14:textId="110C35CF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Enhance access to healthy food retailer or healthier retail food, not transportation</w:t>
            </w:r>
          </w:p>
        </w:tc>
        <w:tc>
          <w:tcPr>
            <w:tcW w:w="630" w:type="dxa"/>
            <w:noWrap/>
          </w:tcPr>
          <w:p w14:paraId="1A5789B0" w14:textId="6CBFBD86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22</w:t>
            </w:r>
          </w:p>
        </w:tc>
        <w:tc>
          <w:tcPr>
            <w:tcW w:w="1260" w:type="dxa"/>
            <w:noWrap/>
          </w:tcPr>
          <w:p w14:paraId="2B49D1D2" w14:textId="76FF3234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8,890,749</w:t>
            </w:r>
          </w:p>
        </w:tc>
        <w:tc>
          <w:tcPr>
            <w:tcW w:w="1620" w:type="dxa"/>
            <w:noWrap/>
          </w:tcPr>
          <w:p w14:paraId="4A03378F" w14:textId="566F9054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404,125</w:t>
            </w:r>
          </w:p>
        </w:tc>
        <w:tc>
          <w:tcPr>
            <w:tcW w:w="1170" w:type="dxa"/>
            <w:noWrap/>
          </w:tcPr>
          <w:p w14:paraId="787753B8" w14:textId="063DB372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15,311,544</w:t>
            </w:r>
          </w:p>
        </w:tc>
      </w:tr>
      <w:tr w:rsidR="009B4A4D" w:rsidRPr="001A2669" w14:paraId="0C2BA69A" w14:textId="77777777" w:rsidTr="00626736">
        <w:trPr>
          <w:cantSplit/>
        </w:trPr>
        <w:tc>
          <w:tcPr>
            <w:tcW w:w="4680" w:type="dxa"/>
            <w:noWrap/>
          </w:tcPr>
          <w:p w14:paraId="18A69AC5" w14:textId="1D6F1945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Restrict availability of less healthy foods and beverages</w:t>
            </w:r>
          </w:p>
        </w:tc>
        <w:tc>
          <w:tcPr>
            <w:tcW w:w="630" w:type="dxa"/>
            <w:noWrap/>
          </w:tcPr>
          <w:p w14:paraId="4A8C275F" w14:textId="24A18CDB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22</w:t>
            </w:r>
          </w:p>
        </w:tc>
        <w:tc>
          <w:tcPr>
            <w:tcW w:w="1260" w:type="dxa"/>
            <w:noWrap/>
          </w:tcPr>
          <w:p w14:paraId="7DCF3D00" w14:textId="3532CC80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11,594,192</w:t>
            </w:r>
          </w:p>
        </w:tc>
        <w:tc>
          <w:tcPr>
            <w:tcW w:w="1620" w:type="dxa"/>
            <w:noWrap/>
          </w:tcPr>
          <w:p w14:paraId="126432DF" w14:textId="08668677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527,009</w:t>
            </w:r>
          </w:p>
        </w:tc>
        <w:tc>
          <w:tcPr>
            <w:tcW w:w="1170" w:type="dxa"/>
            <w:noWrap/>
          </w:tcPr>
          <w:p w14:paraId="290050E2" w14:textId="32DA8C9F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20,988,404</w:t>
            </w:r>
          </w:p>
        </w:tc>
      </w:tr>
      <w:tr w:rsidR="009B4A4D" w:rsidRPr="001A2669" w14:paraId="4FC5A351" w14:textId="77777777" w:rsidTr="00626736">
        <w:trPr>
          <w:cantSplit/>
        </w:trPr>
        <w:tc>
          <w:tcPr>
            <w:tcW w:w="4680" w:type="dxa"/>
            <w:noWrap/>
          </w:tcPr>
          <w:p w14:paraId="01A313C7" w14:textId="6619267B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Signage for healthy vs less healthy items</w:t>
            </w:r>
          </w:p>
        </w:tc>
        <w:tc>
          <w:tcPr>
            <w:tcW w:w="630" w:type="dxa"/>
            <w:noWrap/>
          </w:tcPr>
          <w:p w14:paraId="683A64C0" w14:textId="180C0330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19</w:t>
            </w:r>
          </w:p>
        </w:tc>
        <w:tc>
          <w:tcPr>
            <w:tcW w:w="1260" w:type="dxa"/>
            <w:noWrap/>
          </w:tcPr>
          <w:p w14:paraId="23380114" w14:textId="3731CB7C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6,634,044</w:t>
            </w:r>
          </w:p>
        </w:tc>
        <w:tc>
          <w:tcPr>
            <w:tcW w:w="1620" w:type="dxa"/>
            <w:noWrap/>
          </w:tcPr>
          <w:p w14:paraId="368E2DB7" w14:textId="181853C4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349,160</w:t>
            </w:r>
          </w:p>
        </w:tc>
        <w:tc>
          <w:tcPr>
            <w:tcW w:w="1170" w:type="dxa"/>
            <w:noWrap/>
          </w:tcPr>
          <w:p w14:paraId="077C89F8" w14:textId="403D6E07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7,408,975</w:t>
            </w:r>
          </w:p>
        </w:tc>
      </w:tr>
      <w:tr w:rsidR="009B4A4D" w:rsidRPr="001A2669" w14:paraId="2A2C5A41" w14:textId="77777777" w:rsidTr="00626736">
        <w:trPr>
          <w:cantSplit/>
        </w:trPr>
        <w:tc>
          <w:tcPr>
            <w:tcW w:w="4680" w:type="dxa"/>
            <w:noWrap/>
          </w:tcPr>
          <w:p w14:paraId="6C174B6A" w14:textId="3C185BE9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Wellness policy</w:t>
            </w:r>
          </w:p>
        </w:tc>
        <w:tc>
          <w:tcPr>
            <w:tcW w:w="630" w:type="dxa"/>
            <w:noWrap/>
          </w:tcPr>
          <w:p w14:paraId="54B51E6A" w14:textId="69ADE0AB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19</w:t>
            </w:r>
          </w:p>
        </w:tc>
        <w:tc>
          <w:tcPr>
            <w:tcW w:w="1260" w:type="dxa"/>
            <w:noWrap/>
          </w:tcPr>
          <w:p w14:paraId="435C9A8E" w14:textId="3549939A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7,255,550</w:t>
            </w:r>
          </w:p>
        </w:tc>
        <w:tc>
          <w:tcPr>
            <w:tcW w:w="1620" w:type="dxa"/>
            <w:noWrap/>
          </w:tcPr>
          <w:p w14:paraId="52A20F74" w14:textId="26F169D5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381,871</w:t>
            </w:r>
          </w:p>
        </w:tc>
        <w:tc>
          <w:tcPr>
            <w:tcW w:w="1170" w:type="dxa"/>
            <w:noWrap/>
          </w:tcPr>
          <w:p w14:paraId="2E37B520" w14:textId="723A4DCE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16,086,801</w:t>
            </w:r>
          </w:p>
        </w:tc>
      </w:tr>
      <w:tr w:rsidR="009B4A4D" w:rsidRPr="001A2669" w14:paraId="4D775D20" w14:textId="77777777" w:rsidTr="00626736">
        <w:trPr>
          <w:cantSplit/>
        </w:trPr>
        <w:tc>
          <w:tcPr>
            <w:tcW w:w="4680" w:type="dxa"/>
            <w:noWrap/>
          </w:tcPr>
          <w:p w14:paraId="028F29FD" w14:textId="4391EE7F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Improve nutritional content through policies, guidelines, or standards</w:t>
            </w:r>
          </w:p>
        </w:tc>
        <w:tc>
          <w:tcPr>
            <w:tcW w:w="630" w:type="dxa"/>
            <w:noWrap/>
          </w:tcPr>
          <w:p w14:paraId="494A6F21" w14:textId="31537013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17</w:t>
            </w:r>
          </w:p>
        </w:tc>
        <w:tc>
          <w:tcPr>
            <w:tcW w:w="1260" w:type="dxa"/>
            <w:noWrap/>
          </w:tcPr>
          <w:p w14:paraId="479622E0" w14:textId="2682C913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7,832,872</w:t>
            </w:r>
          </w:p>
        </w:tc>
        <w:tc>
          <w:tcPr>
            <w:tcW w:w="1620" w:type="dxa"/>
            <w:noWrap/>
          </w:tcPr>
          <w:p w14:paraId="65C4CCB4" w14:textId="749F9937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460,757</w:t>
            </w:r>
          </w:p>
        </w:tc>
        <w:tc>
          <w:tcPr>
            <w:tcW w:w="1170" w:type="dxa"/>
            <w:noWrap/>
          </w:tcPr>
          <w:p w14:paraId="49EE13B8" w14:textId="512B650A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11,313,657</w:t>
            </w:r>
          </w:p>
        </w:tc>
      </w:tr>
      <w:tr w:rsidR="009B4A4D" w:rsidRPr="001A2669" w14:paraId="35E64800" w14:textId="77777777" w:rsidTr="00626736">
        <w:trPr>
          <w:cantSplit/>
        </w:trPr>
        <w:tc>
          <w:tcPr>
            <w:tcW w:w="4680" w:type="dxa"/>
            <w:noWrap/>
          </w:tcPr>
          <w:p w14:paraId="773C61F3" w14:textId="69E4F8CA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Change prices of healthier foods and beverages relative to the cost of less healthy foods</w:t>
            </w:r>
          </w:p>
        </w:tc>
        <w:tc>
          <w:tcPr>
            <w:tcW w:w="630" w:type="dxa"/>
            <w:noWrap/>
          </w:tcPr>
          <w:p w14:paraId="6286927F" w14:textId="39D170F3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16</w:t>
            </w:r>
          </w:p>
        </w:tc>
        <w:tc>
          <w:tcPr>
            <w:tcW w:w="1260" w:type="dxa"/>
            <w:noWrap/>
          </w:tcPr>
          <w:p w14:paraId="5FAF0FA4" w14:textId="4FA3DF2C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6,701,974</w:t>
            </w:r>
          </w:p>
        </w:tc>
        <w:tc>
          <w:tcPr>
            <w:tcW w:w="1620" w:type="dxa"/>
            <w:noWrap/>
          </w:tcPr>
          <w:p w14:paraId="59F7E9EF" w14:textId="31E91541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418,873</w:t>
            </w:r>
          </w:p>
        </w:tc>
        <w:tc>
          <w:tcPr>
            <w:tcW w:w="1170" w:type="dxa"/>
            <w:noWrap/>
          </w:tcPr>
          <w:p w14:paraId="16D64A1F" w14:textId="70409F19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12,129,776</w:t>
            </w:r>
          </w:p>
        </w:tc>
      </w:tr>
      <w:tr w:rsidR="009B4A4D" w:rsidRPr="001A2669" w14:paraId="3892300B" w14:textId="77777777" w:rsidTr="00626736">
        <w:trPr>
          <w:cantSplit/>
        </w:trPr>
        <w:tc>
          <w:tcPr>
            <w:tcW w:w="4680" w:type="dxa"/>
            <w:noWrap/>
          </w:tcPr>
          <w:p w14:paraId="5E64FF71" w14:textId="3C069069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Breastfeeding — support breastfeeding through policy change and maternity care practices</w:t>
            </w:r>
          </w:p>
        </w:tc>
        <w:tc>
          <w:tcPr>
            <w:tcW w:w="630" w:type="dxa"/>
            <w:noWrap/>
          </w:tcPr>
          <w:p w14:paraId="63A86AEA" w14:textId="29D9FF9B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15</w:t>
            </w:r>
          </w:p>
        </w:tc>
        <w:tc>
          <w:tcPr>
            <w:tcW w:w="1260" w:type="dxa"/>
            <w:noWrap/>
          </w:tcPr>
          <w:p w14:paraId="4F1A7D2E" w14:textId="6BA0B32D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5,493,643</w:t>
            </w:r>
          </w:p>
        </w:tc>
        <w:tc>
          <w:tcPr>
            <w:tcW w:w="1620" w:type="dxa"/>
            <w:noWrap/>
          </w:tcPr>
          <w:p w14:paraId="46413650" w14:textId="1DF8D008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366,243</w:t>
            </w:r>
          </w:p>
        </w:tc>
        <w:tc>
          <w:tcPr>
            <w:tcW w:w="1170" w:type="dxa"/>
            <w:noWrap/>
          </w:tcPr>
          <w:p w14:paraId="4ECD646B" w14:textId="001B4ED6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428,762</w:t>
            </w:r>
          </w:p>
        </w:tc>
      </w:tr>
      <w:tr w:rsidR="009B4A4D" w:rsidRPr="001A2669" w14:paraId="28E57246" w14:textId="77777777" w:rsidTr="00626736">
        <w:trPr>
          <w:cantSplit/>
        </w:trPr>
        <w:tc>
          <w:tcPr>
            <w:tcW w:w="4680" w:type="dxa"/>
            <w:noWrap/>
          </w:tcPr>
          <w:p w14:paraId="5B49E14C" w14:textId="1EBFC737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Zoning/land use policies/joint use agreements (</w:t>
            </w:r>
            <w:proofErr w:type="spellStart"/>
            <w:r w:rsidRPr="009B4A4D">
              <w:rPr>
                <w:szCs w:val="24"/>
              </w:rPr>
              <w:t>eg</w:t>
            </w:r>
            <w:proofErr w:type="spellEnd"/>
            <w:r w:rsidRPr="009B4A4D">
              <w:rPr>
                <w:szCs w:val="24"/>
              </w:rPr>
              <w:t>, for farmers markets/community gardens)</w:t>
            </w:r>
          </w:p>
        </w:tc>
        <w:tc>
          <w:tcPr>
            <w:tcW w:w="630" w:type="dxa"/>
            <w:noWrap/>
          </w:tcPr>
          <w:p w14:paraId="3C550F81" w14:textId="380CB66C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15</w:t>
            </w:r>
          </w:p>
        </w:tc>
        <w:tc>
          <w:tcPr>
            <w:tcW w:w="1260" w:type="dxa"/>
            <w:noWrap/>
          </w:tcPr>
          <w:p w14:paraId="26409B1C" w14:textId="70E18E16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6,145,005</w:t>
            </w:r>
          </w:p>
        </w:tc>
        <w:tc>
          <w:tcPr>
            <w:tcW w:w="1620" w:type="dxa"/>
            <w:noWrap/>
          </w:tcPr>
          <w:p w14:paraId="178B5372" w14:textId="05FC77CD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409,667</w:t>
            </w:r>
          </w:p>
        </w:tc>
        <w:tc>
          <w:tcPr>
            <w:tcW w:w="1170" w:type="dxa"/>
            <w:noWrap/>
          </w:tcPr>
          <w:p w14:paraId="570D00D3" w14:textId="6CBA1CDA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9,037,140</w:t>
            </w:r>
          </w:p>
        </w:tc>
      </w:tr>
      <w:tr w:rsidR="009B4A4D" w:rsidRPr="001A2669" w14:paraId="2424499F" w14:textId="77777777" w:rsidTr="00626736">
        <w:trPr>
          <w:cantSplit/>
        </w:trPr>
        <w:tc>
          <w:tcPr>
            <w:tcW w:w="4680" w:type="dxa"/>
            <w:noWrap/>
          </w:tcPr>
          <w:p w14:paraId="055DB62F" w14:textId="6ED7AA95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Procurement</w:t>
            </w:r>
          </w:p>
        </w:tc>
        <w:tc>
          <w:tcPr>
            <w:tcW w:w="630" w:type="dxa"/>
            <w:noWrap/>
          </w:tcPr>
          <w:p w14:paraId="7722D8E0" w14:textId="3FF54FFF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12</w:t>
            </w:r>
          </w:p>
        </w:tc>
        <w:tc>
          <w:tcPr>
            <w:tcW w:w="1260" w:type="dxa"/>
            <w:noWrap/>
          </w:tcPr>
          <w:p w14:paraId="0EE7053C" w14:textId="2E9D11AF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1,985,763</w:t>
            </w:r>
          </w:p>
        </w:tc>
        <w:tc>
          <w:tcPr>
            <w:tcW w:w="1620" w:type="dxa"/>
            <w:noWrap/>
          </w:tcPr>
          <w:p w14:paraId="4FC08C03" w14:textId="5B3A1F7F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165,480</w:t>
            </w:r>
          </w:p>
        </w:tc>
        <w:tc>
          <w:tcPr>
            <w:tcW w:w="1170" w:type="dxa"/>
            <w:noWrap/>
          </w:tcPr>
          <w:p w14:paraId="28C8384A" w14:textId="2A536EA9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3,007,205</w:t>
            </w:r>
          </w:p>
        </w:tc>
      </w:tr>
      <w:tr w:rsidR="009B4A4D" w:rsidRPr="001A2669" w14:paraId="278A742B" w14:textId="77777777" w:rsidTr="00626736">
        <w:trPr>
          <w:cantSplit/>
        </w:trPr>
        <w:tc>
          <w:tcPr>
            <w:tcW w:w="4680" w:type="dxa"/>
            <w:noWrap/>
          </w:tcPr>
          <w:p w14:paraId="1F293154" w14:textId="1EBBDBEC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Enhance usability of SNAP/WIC/ EBT at healthier food retailers</w:t>
            </w:r>
          </w:p>
        </w:tc>
        <w:tc>
          <w:tcPr>
            <w:tcW w:w="630" w:type="dxa"/>
            <w:noWrap/>
          </w:tcPr>
          <w:p w14:paraId="0A5631D2" w14:textId="24DC2B7A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11</w:t>
            </w:r>
          </w:p>
        </w:tc>
        <w:tc>
          <w:tcPr>
            <w:tcW w:w="1260" w:type="dxa"/>
            <w:noWrap/>
          </w:tcPr>
          <w:p w14:paraId="27C1F1A6" w14:textId="346CA826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1,804,246</w:t>
            </w:r>
          </w:p>
        </w:tc>
        <w:tc>
          <w:tcPr>
            <w:tcW w:w="1620" w:type="dxa"/>
            <w:noWrap/>
          </w:tcPr>
          <w:p w14:paraId="56603529" w14:textId="243CE562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164,022</w:t>
            </w:r>
          </w:p>
        </w:tc>
        <w:tc>
          <w:tcPr>
            <w:tcW w:w="1170" w:type="dxa"/>
            <w:noWrap/>
          </w:tcPr>
          <w:p w14:paraId="43E44727" w14:textId="2F57213F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4,316,799</w:t>
            </w:r>
          </w:p>
        </w:tc>
      </w:tr>
      <w:tr w:rsidR="009B4A4D" w:rsidRPr="001A2669" w14:paraId="5C644B37" w14:textId="77777777" w:rsidTr="00626736">
        <w:trPr>
          <w:cantSplit/>
        </w:trPr>
        <w:tc>
          <w:tcPr>
            <w:tcW w:w="4680" w:type="dxa"/>
            <w:noWrap/>
          </w:tcPr>
          <w:p w14:paraId="059756AA" w14:textId="23514670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Systems or infrastructure changes to facilitate direct farm to institution food supplies</w:t>
            </w:r>
          </w:p>
        </w:tc>
        <w:tc>
          <w:tcPr>
            <w:tcW w:w="630" w:type="dxa"/>
            <w:noWrap/>
          </w:tcPr>
          <w:p w14:paraId="19E45E59" w14:textId="083D9BEA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10</w:t>
            </w:r>
          </w:p>
        </w:tc>
        <w:tc>
          <w:tcPr>
            <w:tcW w:w="1260" w:type="dxa"/>
            <w:noWrap/>
          </w:tcPr>
          <w:p w14:paraId="690444B6" w14:textId="03A5DFDD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2,609,845</w:t>
            </w:r>
          </w:p>
        </w:tc>
        <w:tc>
          <w:tcPr>
            <w:tcW w:w="1620" w:type="dxa"/>
            <w:noWrap/>
          </w:tcPr>
          <w:p w14:paraId="63CCE5CA" w14:textId="13DF7F94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260,985</w:t>
            </w:r>
          </w:p>
        </w:tc>
        <w:tc>
          <w:tcPr>
            <w:tcW w:w="1170" w:type="dxa"/>
            <w:noWrap/>
          </w:tcPr>
          <w:p w14:paraId="469850E5" w14:textId="563A40A9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1,100,526</w:t>
            </w:r>
          </w:p>
        </w:tc>
      </w:tr>
      <w:tr w:rsidR="009B4A4D" w:rsidRPr="001A2669" w14:paraId="063D6D65" w14:textId="77777777" w:rsidTr="00626736">
        <w:trPr>
          <w:cantSplit/>
        </w:trPr>
        <w:tc>
          <w:tcPr>
            <w:tcW w:w="4680" w:type="dxa"/>
            <w:noWrap/>
          </w:tcPr>
          <w:p w14:paraId="0EA657A6" w14:textId="5E4F6988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Healthy vending</w:t>
            </w:r>
          </w:p>
        </w:tc>
        <w:tc>
          <w:tcPr>
            <w:tcW w:w="630" w:type="dxa"/>
            <w:noWrap/>
          </w:tcPr>
          <w:p w14:paraId="1E7D268A" w14:textId="3836D4DE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9</w:t>
            </w:r>
          </w:p>
        </w:tc>
        <w:tc>
          <w:tcPr>
            <w:tcW w:w="1260" w:type="dxa"/>
            <w:noWrap/>
          </w:tcPr>
          <w:p w14:paraId="423C4E8E" w14:textId="30A83D6D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1,387,554</w:t>
            </w:r>
          </w:p>
        </w:tc>
        <w:tc>
          <w:tcPr>
            <w:tcW w:w="1620" w:type="dxa"/>
            <w:noWrap/>
          </w:tcPr>
          <w:p w14:paraId="1E9E6FEF" w14:textId="7D782604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154,173</w:t>
            </w:r>
          </w:p>
        </w:tc>
        <w:tc>
          <w:tcPr>
            <w:tcW w:w="1170" w:type="dxa"/>
            <w:noWrap/>
          </w:tcPr>
          <w:p w14:paraId="3F38EF34" w14:textId="2DC82CC7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4,704,827</w:t>
            </w:r>
          </w:p>
        </w:tc>
      </w:tr>
      <w:tr w:rsidR="009B4A4D" w:rsidRPr="001A2669" w14:paraId="1B5F6466" w14:textId="77777777" w:rsidTr="00626736">
        <w:trPr>
          <w:cantSplit/>
        </w:trPr>
        <w:tc>
          <w:tcPr>
            <w:tcW w:w="4680" w:type="dxa"/>
            <w:noWrap/>
          </w:tcPr>
          <w:p w14:paraId="7D9A6473" w14:textId="4B6DD740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Produce placement and attractiveness</w:t>
            </w:r>
          </w:p>
        </w:tc>
        <w:tc>
          <w:tcPr>
            <w:tcW w:w="630" w:type="dxa"/>
            <w:noWrap/>
          </w:tcPr>
          <w:p w14:paraId="270C88CA" w14:textId="0059CAC8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9</w:t>
            </w:r>
          </w:p>
        </w:tc>
        <w:tc>
          <w:tcPr>
            <w:tcW w:w="1260" w:type="dxa"/>
            <w:noWrap/>
          </w:tcPr>
          <w:p w14:paraId="26E86E59" w14:textId="71D55284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1,683,029</w:t>
            </w:r>
          </w:p>
        </w:tc>
        <w:tc>
          <w:tcPr>
            <w:tcW w:w="1620" w:type="dxa"/>
            <w:noWrap/>
          </w:tcPr>
          <w:p w14:paraId="3DDE1251" w14:textId="5DDDA005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187,003</w:t>
            </w:r>
          </w:p>
        </w:tc>
        <w:tc>
          <w:tcPr>
            <w:tcW w:w="1170" w:type="dxa"/>
            <w:noWrap/>
          </w:tcPr>
          <w:p w14:paraId="0B7179EE" w14:textId="08CA6E94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2,441,068</w:t>
            </w:r>
          </w:p>
        </w:tc>
      </w:tr>
      <w:tr w:rsidR="009B4A4D" w:rsidRPr="001A2669" w14:paraId="281805AC" w14:textId="77777777" w:rsidTr="00626736">
        <w:trPr>
          <w:cantSplit/>
        </w:trPr>
        <w:tc>
          <w:tcPr>
            <w:tcW w:w="4680" w:type="dxa"/>
            <w:noWrap/>
          </w:tcPr>
          <w:p w14:paraId="359B54BA" w14:textId="75291EF6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Supporting local food production (</w:t>
            </w:r>
            <w:proofErr w:type="spellStart"/>
            <w:r w:rsidRPr="009B4A4D">
              <w:rPr>
                <w:szCs w:val="24"/>
              </w:rPr>
              <w:t>eg</w:t>
            </w:r>
            <w:proofErr w:type="spellEnd"/>
            <w:r w:rsidRPr="009B4A4D">
              <w:rPr>
                <w:szCs w:val="24"/>
              </w:rPr>
              <w:t>, community gardens, school gardens, home gardens)</w:t>
            </w:r>
          </w:p>
        </w:tc>
        <w:tc>
          <w:tcPr>
            <w:tcW w:w="630" w:type="dxa"/>
            <w:noWrap/>
          </w:tcPr>
          <w:p w14:paraId="230E3BD7" w14:textId="64C8F3D6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8</w:t>
            </w:r>
          </w:p>
        </w:tc>
        <w:tc>
          <w:tcPr>
            <w:tcW w:w="1260" w:type="dxa"/>
            <w:noWrap/>
          </w:tcPr>
          <w:p w14:paraId="741A5988" w14:textId="731A7411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1,618,841</w:t>
            </w:r>
          </w:p>
        </w:tc>
        <w:tc>
          <w:tcPr>
            <w:tcW w:w="1620" w:type="dxa"/>
            <w:noWrap/>
          </w:tcPr>
          <w:p w14:paraId="31E9999D" w14:textId="56D8CBA7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202,355</w:t>
            </w:r>
          </w:p>
        </w:tc>
        <w:tc>
          <w:tcPr>
            <w:tcW w:w="1170" w:type="dxa"/>
            <w:noWrap/>
          </w:tcPr>
          <w:p w14:paraId="69B6E264" w14:textId="1EEE18FA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3,486,854</w:t>
            </w:r>
          </w:p>
        </w:tc>
      </w:tr>
      <w:tr w:rsidR="009B4A4D" w:rsidRPr="001A2669" w14:paraId="0FEC9885" w14:textId="77777777" w:rsidTr="00626736">
        <w:trPr>
          <w:cantSplit/>
        </w:trPr>
        <w:tc>
          <w:tcPr>
            <w:tcW w:w="4680" w:type="dxa"/>
            <w:noWrap/>
          </w:tcPr>
          <w:p w14:paraId="3C9E6E2D" w14:textId="7C906DFE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Incentives or price discounts for purchase of healthy foods when using SNAP/WIC/EBT</w:t>
            </w:r>
          </w:p>
        </w:tc>
        <w:tc>
          <w:tcPr>
            <w:tcW w:w="630" w:type="dxa"/>
            <w:noWrap/>
          </w:tcPr>
          <w:p w14:paraId="24F59442" w14:textId="340385F4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6</w:t>
            </w:r>
          </w:p>
        </w:tc>
        <w:tc>
          <w:tcPr>
            <w:tcW w:w="1260" w:type="dxa"/>
            <w:noWrap/>
          </w:tcPr>
          <w:p w14:paraId="7C456EA1" w14:textId="3873E177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577,018</w:t>
            </w:r>
          </w:p>
        </w:tc>
        <w:tc>
          <w:tcPr>
            <w:tcW w:w="1620" w:type="dxa"/>
            <w:noWrap/>
          </w:tcPr>
          <w:p w14:paraId="0EB221B5" w14:textId="0368C37A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96,170</w:t>
            </w:r>
          </w:p>
        </w:tc>
        <w:tc>
          <w:tcPr>
            <w:tcW w:w="1170" w:type="dxa"/>
            <w:noWrap/>
          </w:tcPr>
          <w:p w14:paraId="62C3E31C" w14:textId="59045FA6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632,430</w:t>
            </w:r>
          </w:p>
        </w:tc>
      </w:tr>
      <w:tr w:rsidR="009B4A4D" w:rsidRPr="001A2669" w14:paraId="13A1AC4E" w14:textId="77777777" w:rsidTr="00626736">
        <w:trPr>
          <w:cantSplit/>
        </w:trPr>
        <w:tc>
          <w:tcPr>
            <w:tcW w:w="4680" w:type="dxa"/>
            <w:noWrap/>
          </w:tcPr>
          <w:p w14:paraId="02A3D6A6" w14:textId="2B9952E9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lastRenderedPageBreak/>
              <w:t>Menu labeling</w:t>
            </w:r>
          </w:p>
        </w:tc>
        <w:tc>
          <w:tcPr>
            <w:tcW w:w="630" w:type="dxa"/>
            <w:noWrap/>
          </w:tcPr>
          <w:p w14:paraId="626E57D9" w14:textId="13482E7F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6</w:t>
            </w:r>
          </w:p>
        </w:tc>
        <w:tc>
          <w:tcPr>
            <w:tcW w:w="1260" w:type="dxa"/>
            <w:noWrap/>
          </w:tcPr>
          <w:p w14:paraId="3E2D0CDB" w14:textId="4EEFCDE1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583,103</w:t>
            </w:r>
          </w:p>
        </w:tc>
        <w:tc>
          <w:tcPr>
            <w:tcW w:w="1620" w:type="dxa"/>
            <w:noWrap/>
          </w:tcPr>
          <w:p w14:paraId="6153030D" w14:textId="66FB0383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97,184</w:t>
            </w:r>
          </w:p>
        </w:tc>
        <w:tc>
          <w:tcPr>
            <w:tcW w:w="1170" w:type="dxa"/>
            <w:noWrap/>
          </w:tcPr>
          <w:p w14:paraId="48A8ED3A" w14:textId="6C8B7C77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936,007</w:t>
            </w:r>
          </w:p>
        </w:tc>
      </w:tr>
      <w:tr w:rsidR="009B4A4D" w:rsidRPr="001A2669" w14:paraId="18ED4B2C" w14:textId="77777777" w:rsidTr="00626736">
        <w:trPr>
          <w:cantSplit/>
        </w:trPr>
        <w:tc>
          <w:tcPr>
            <w:tcW w:w="4680" w:type="dxa"/>
            <w:noWrap/>
          </w:tcPr>
          <w:p w14:paraId="3C5BE4D5" w14:textId="32482C54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Health education/event</w:t>
            </w:r>
          </w:p>
        </w:tc>
        <w:tc>
          <w:tcPr>
            <w:tcW w:w="630" w:type="dxa"/>
            <w:noWrap/>
          </w:tcPr>
          <w:p w14:paraId="2C669792" w14:textId="71E99DE4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5</w:t>
            </w:r>
          </w:p>
        </w:tc>
        <w:tc>
          <w:tcPr>
            <w:tcW w:w="1260" w:type="dxa"/>
            <w:noWrap/>
          </w:tcPr>
          <w:p w14:paraId="76D18DDC" w14:textId="2DFEF054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970,413</w:t>
            </w:r>
          </w:p>
        </w:tc>
        <w:tc>
          <w:tcPr>
            <w:tcW w:w="1620" w:type="dxa"/>
            <w:noWrap/>
          </w:tcPr>
          <w:p w14:paraId="603C183F" w14:textId="51FC36FB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194,083</w:t>
            </w:r>
          </w:p>
        </w:tc>
        <w:tc>
          <w:tcPr>
            <w:tcW w:w="1170" w:type="dxa"/>
            <w:noWrap/>
          </w:tcPr>
          <w:p w14:paraId="7C7B154E" w14:textId="53AE7454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414,150</w:t>
            </w:r>
          </w:p>
        </w:tc>
      </w:tr>
      <w:tr w:rsidR="009B4A4D" w:rsidRPr="001A2669" w14:paraId="74DAD767" w14:textId="77777777" w:rsidTr="00626736">
        <w:trPr>
          <w:cantSplit/>
        </w:trPr>
        <w:tc>
          <w:tcPr>
            <w:tcW w:w="4680" w:type="dxa"/>
            <w:noWrap/>
          </w:tcPr>
          <w:p w14:paraId="626997F2" w14:textId="57B3C3FA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Competitive foods</w:t>
            </w:r>
          </w:p>
        </w:tc>
        <w:tc>
          <w:tcPr>
            <w:tcW w:w="630" w:type="dxa"/>
            <w:noWrap/>
          </w:tcPr>
          <w:p w14:paraId="07F70B44" w14:textId="107BA4A7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4</w:t>
            </w:r>
          </w:p>
        </w:tc>
        <w:tc>
          <w:tcPr>
            <w:tcW w:w="1260" w:type="dxa"/>
            <w:noWrap/>
          </w:tcPr>
          <w:p w14:paraId="2B77D5D8" w14:textId="2B4C4211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298,485</w:t>
            </w:r>
          </w:p>
        </w:tc>
        <w:tc>
          <w:tcPr>
            <w:tcW w:w="1620" w:type="dxa"/>
            <w:noWrap/>
          </w:tcPr>
          <w:p w14:paraId="2F538467" w14:textId="56D182E7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74,621</w:t>
            </w:r>
          </w:p>
        </w:tc>
        <w:tc>
          <w:tcPr>
            <w:tcW w:w="1170" w:type="dxa"/>
            <w:noWrap/>
          </w:tcPr>
          <w:p w14:paraId="320B4174" w14:textId="642F2743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258,117</w:t>
            </w:r>
          </w:p>
        </w:tc>
      </w:tr>
      <w:tr w:rsidR="009B4A4D" w:rsidRPr="001A2669" w14:paraId="11D51CC2" w14:textId="77777777" w:rsidTr="00626736">
        <w:trPr>
          <w:cantSplit/>
        </w:trPr>
        <w:tc>
          <w:tcPr>
            <w:tcW w:w="4680" w:type="dxa"/>
            <w:noWrap/>
          </w:tcPr>
          <w:p w14:paraId="0A868993" w14:textId="2DC4DCF5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Incentives to offer healthier foods/choices</w:t>
            </w:r>
          </w:p>
        </w:tc>
        <w:tc>
          <w:tcPr>
            <w:tcW w:w="630" w:type="dxa"/>
            <w:noWrap/>
          </w:tcPr>
          <w:p w14:paraId="66588951" w14:textId="667CF018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4</w:t>
            </w:r>
          </w:p>
        </w:tc>
        <w:tc>
          <w:tcPr>
            <w:tcW w:w="1260" w:type="dxa"/>
            <w:noWrap/>
          </w:tcPr>
          <w:p w14:paraId="6D98DC1D" w14:textId="07F6BBF9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340,746</w:t>
            </w:r>
          </w:p>
        </w:tc>
        <w:tc>
          <w:tcPr>
            <w:tcW w:w="1620" w:type="dxa"/>
            <w:noWrap/>
          </w:tcPr>
          <w:p w14:paraId="1C412FC3" w14:textId="038A81AF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85,186</w:t>
            </w:r>
          </w:p>
        </w:tc>
        <w:tc>
          <w:tcPr>
            <w:tcW w:w="1170" w:type="dxa"/>
            <w:noWrap/>
          </w:tcPr>
          <w:p w14:paraId="0BD1FC9F" w14:textId="3E61F1E9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1,433,263</w:t>
            </w:r>
          </w:p>
        </w:tc>
      </w:tr>
      <w:tr w:rsidR="009B4A4D" w:rsidRPr="001A2669" w14:paraId="333FD86F" w14:textId="77777777" w:rsidTr="00626736">
        <w:trPr>
          <w:cantSplit/>
        </w:trPr>
        <w:tc>
          <w:tcPr>
            <w:tcW w:w="4680" w:type="dxa"/>
            <w:noWrap/>
          </w:tcPr>
          <w:p w14:paraId="37BCEC69" w14:textId="18C166D2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Enhanced access to tap water through environmental supports</w:t>
            </w:r>
          </w:p>
        </w:tc>
        <w:tc>
          <w:tcPr>
            <w:tcW w:w="630" w:type="dxa"/>
            <w:noWrap/>
          </w:tcPr>
          <w:p w14:paraId="65C638E1" w14:textId="2FAD7FBF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3</w:t>
            </w:r>
          </w:p>
        </w:tc>
        <w:tc>
          <w:tcPr>
            <w:tcW w:w="1260" w:type="dxa"/>
            <w:noWrap/>
          </w:tcPr>
          <w:p w14:paraId="00810D8C" w14:textId="0A16A8F5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1,145,632</w:t>
            </w:r>
          </w:p>
        </w:tc>
        <w:tc>
          <w:tcPr>
            <w:tcW w:w="1620" w:type="dxa"/>
            <w:noWrap/>
          </w:tcPr>
          <w:p w14:paraId="71F1665C" w14:textId="42EAEE03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381,877</w:t>
            </w:r>
          </w:p>
        </w:tc>
        <w:tc>
          <w:tcPr>
            <w:tcW w:w="1170" w:type="dxa"/>
            <w:noWrap/>
          </w:tcPr>
          <w:p w14:paraId="54F0C198" w14:textId="08697F32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320,852</w:t>
            </w:r>
          </w:p>
        </w:tc>
      </w:tr>
      <w:tr w:rsidR="009B4A4D" w:rsidRPr="001A2669" w14:paraId="65CBFE3A" w14:textId="77777777" w:rsidTr="00626736">
        <w:trPr>
          <w:cantSplit/>
        </w:trPr>
        <w:tc>
          <w:tcPr>
            <w:tcW w:w="4680" w:type="dxa"/>
            <w:noWrap/>
          </w:tcPr>
          <w:p w14:paraId="335EE999" w14:textId="5E6DAA74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Healthy meetings</w:t>
            </w:r>
          </w:p>
        </w:tc>
        <w:tc>
          <w:tcPr>
            <w:tcW w:w="630" w:type="dxa"/>
            <w:noWrap/>
          </w:tcPr>
          <w:p w14:paraId="5B34732A" w14:textId="7F3B4F28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3</w:t>
            </w:r>
          </w:p>
        </w:tc>
        <w:tc>
          <w:tcPr>
            <w:tcW w:w="1260" w:type="dxa"/>
            <w:noWrap/>
          </w:tcPr>
          <w:p w14:paraId="0632F145" w14:textId="28B604EB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182,736</w:t>
            </w:r>
          </w:p>
        </w:tc>
        <w:tc>
          <w:tcPr>
            <w:tcW w:w="1620" w:type="dxa"/>
            <w:noWrap/>
          </w:tcPr>
          <w:p w14:paraId="6B5EA3D4" w14:textId="23EB8699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60,912</w:t>
            </w:r>
          </w:p>
        </w:tc>
        <w:tc>
          <w:tcPr>
            <w:tcW w:w="1170" w:type="dxa"/>
            <w:noWrap/>
          </w:tcPr>
          <w:p w14:paraId="28BFEBF6" w14:textId="4CB3CA57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25,232</w:t>
            </w:r>
          </w:p>
        </w:tc>
      </w:tr>
      <w:tr w:rsidR="009B4A4D" w:rsidRPr="001A2669" w14:paraId="5A67F1DD" w14:textId="77777777" w:rsidTr="00626736">
        <w:trPr>
          <w:cantSplit/>
        </w:trPr>
        <w:tc>
          <w:tcPr>
            <w:tcW w:w="4680" w:type="dxa"/>
            <w:noWrap/>
          </w:tcPr>
          <w:p w14:paraId="5DE4EA4F" w14:textId="23DCEEF5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Policy enforcement</w:t>
            </w:r>
          </w:p>
        </w:tc>
        <w:tc>
          <w:tcPr>
            <w:tcW w:w="630" w:type="dxa"/>
            <w:noWrap/>
          </w:tcPr>
          <w:p w14:paraId="31FDC07A" w14:textId="190E4F7B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2</w:t>
            </w:r>
          </w:p>
        </w:tc>
        <w:tc>
          <w:tcPr>
            <w:tcW w:w="1260" w:type="dxa"/>
            <w:noWrap/>
          </w:tcPr>
          <w:p w14:paraId="6ECDD1BF" w14:textId="31BC027D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172,898</w:t>
            </w:r>
          </w:p>
        </w:tc>
        <w:tc>
          <w:tcPr>
            <w:tcW w:w="1620" w:type="dxa"/>
            <w:noWrap/>
          </w:tcPr>
          <w:p w14:paraId="68F48CE3" w14:textId="1E8E90D9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86,449</w:t>
            </w:r>
          </w:p>
        </w:tc>
        <w:tc>
          <w:tcPr>
            <w:tcW w:w="1170" w:type="dxa"/>
            <w:noWrap/>
          </w:tcPr>
          <w:p w14:paraId="08CDCE17" w14:textId="7946FA12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1,579,339</w:t>
            </w:r>
          </w:p>
        </w:tc>
      </w:tr>
      <w:tr w:rsidR="009B4A4D" w:rsidRPr="001A2669" w14:paraId="1C78DB82" w14:textId="77777777" w:rsidTr="00626736">
        <w:trPr>
          <w:cantSplit/>
        </w:trPr>
        <w:tc>
          <w:tcPr>
            <w:tcW w:w="4680" w:type="dxa"/>
            <w:noWrap/>
          </w:tcPr>
          <w:p w14:paraId="60B69D40" w14:textId="5826C0AB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Reduce sodium through purchasing actions, labeling initiatives, restaurant standards</w:t>
            </w:r>
          </w:p>
        </w:tc>
        <w:tc>
          <w:tcPr>
            <w:tcW w:w="630" w:type="dxa"/>
            <w:noWrap/>
          </w:tcPr>
          <w:p w14:paraId="58BB84A7" w14:textId="6E379BF7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2</w:t>
            </w:r>
          </w:p>
        </w:tc>
        <w:tc>
          <w:tcPr>
            <w:tcW w:w="1260" w:type="dxa"/>
            <w:noWrap/>
          </w:tcPr>
          <w:p w14:paraId="2CDCE3CB" w14:textId="6E1C2B16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1,055,426</w:t>
            </w:r>
          </w:p>
        </w:tc>
        <w:tc>
          <w:tcPr>
            <w:tcW w:w="1620" w:type="dxa"/>
            <w:noWrap/>
          </w:tcPr>
          <w:p w14:paraId="311BB684" w14:textId="4451D88E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527,713</w:t>
            </w:r>
          </w:p>
        </w:tc>
        <w:tc>
          <w:tcPr>
            <w:tcW w:w="1170" w:type="dxa"/>
            <w:noWrap/>
          </w:tcPr>
          <w:p w14:paraId="0F35C2A5" w14:textId="3A7A176E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8,275,133</w:t>
            </w:r>
          </w:p>
        </w:tc>
      </w:tr>
      <w:tr w:rsidR="009B4A4D" w:rsidRPr="001A2669" w14:paraId="3C5C3923" w14:textId="77777777" w:rsidTr="00626736">
        <w:trPr>
          <w:cantSplit/>
        </w:trPr>
        <w:tc>
          <w:tcPr>
            <w:tcW w:w="4680" w:type="dxa"/>
            <w:noWrap/>
          </w:tcPr>
          <w:p w14:paraId="6389BA1B" w14:textId="775E894C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Improving or providing low-cost transportation to healthier food venues</w:t>
            </w:r>
          </w:p>
        </w:tc>
        <w:tc>
          <w:tcPr>
            <w:tcW w:w="630" w:type="dxa"/>
            <w:noWrap/>
          </w:tcPr>
          <w:p w14:paraId="35B57A45" w14:textId="7FBCBDCA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</w:t>
            </w:r>
          </w:p>
        </w:tc>
        <w:tc>
          <w:tcPr>
            <w:tcW w:w="1260" w:type="dxa"/>
            <w:noWrap/>
          </w:tcPr>
          <w:p w14:paraId="0E208874" w14:textId="00D791D1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50,977</w:t>
            </w:r>
          </w:p>
        </w:tc>
        <w:tc>
          <w:tcPr>
            <w:tcW w:w="1620" w:type="dxa"/>
            <w:noWrap/>
          </w:tcPr>
          <w:p w14:paraId="111F8663" w14:textId="08C14B34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50,977</w:t>
            </w:r>
          </w:p>
        </w:tc>
        <w:tc>
          <w:tcPr>
            <w:tcW w:w="1170" w:type="dxa"/>
            <w:noWrap/>
          </w:tcPr>
          <w:p w14:paraId="017338F1" w14:textId="62F938A5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49,707</w:t>
            </w:r>
          </w:p>
        </w:tc>
      </w:tr>
      <w:tr w:rsidR="009B4A4D" w:rsidRPr="001A2669" w14:paraId="2B5CB277" w14:textId="77777777" w:rsidTr="00626736">
        <w:trPr>
          <w:cantSplit/>
        </w:trPr>
        <w:tc>
          <w:tcPr>
            <w:tcW w:w="4680" w:type="dxa"/>
            <w:tcBorders>
              <w:bottom w:val="single" w:sz="4" w:space="0" w:color="auto"/>
            </w:tcBorders>
            <w:noWrap/>
          </w:tcPr>
          <w:p w14:paraId="3908C769" w14:textId="0AFB6E1B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Information systems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</w:tcPr>
          <w:p w14:paraId="20D6E854" w14:textId="41100B98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</w:tcPr>
          <w:p w14:paraId="6F9BA88B" w14:textId="590B7851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375,088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</w:tcPr>
          <w:p w14:paraId="419DC805" w14:textId="681B1218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375,088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noWrap/>
          </w:tcPr>
          <w:p w14:paraId="5D0F3477" w14:textId="4C4DAF1C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20,000</w:t>
            </w:r>
          </w:p>
        </w:tc>
      </w:tr>
    </w:tbl>
    <w:p w14:paraId="00385E32" w14:textId="77777777" w:rsidR="009B4A4D" w:rsidRDefault="009B4A4D">
      <w:pPr>
        <w:pStyle w:val="TableFootnote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Abbreviations: EBT, electronic benefits transfer; SNAP, Supplemental Nutrition Assistance Program; WIC, Special Supplemental Nutrition Program for Women, Infants, and Children.</w:t>
      </w:r>
    </w:p>
    <w:p w14:paraId="0D825CD0" w14:textId="77777777" w:rsidR="009B4A4D" w:rsidRDefault="009B4A4D">
      <w:pPr>
        <w:pStyle w:val="TableFootnote"/>
        <w:autoSpaceDE w:val="0"/>
        <w:autoSpaceDN w:val="0"/>
        <w:adjustRightInd w:val="0"/>
        <w:rPr>
          <w:szCs w:val="24"/>
        </w:rPr>
      </w:pPr>
      <w:r>
        <w:rPr>
          <w:szCs w:val="24"/>
          <w:vertAlign w:val="superscript"/>
        </w:rPr>
        <w:t>a</w:t>
      </w:r>
      <w:r>
        <w:rPr>
          <w:szCs w:val="24"/>
        </w:rPr>
        <w:t xml:space="preserve"> N = number of communities. Reach data were unavailable for some community interventions. Intervention costs without accompanying reach data have been dropped from this table.</w:t>
      </w:r>
    </w:p>
    <w:p w14:paraId="5D2F5754" w14:textId="77777777" w:rsidR="009B4A4D" w:rsidRDefault="009B4A4D">
      <w:pPr>
        <w:pStyle w:val="TableTitle0"/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Appendix D. Nutrition Intervention Cost per Person Reached Summary in 2012 Dollars, 44 US Communities, 2010–2013</w:t>
      </w:r>
    </w:p>
    <w:tbl>
      <w:tblPr>
        <w:tblW w:w="0" w:type="auto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770"/>
        <w:gridCol w:w="990"/>
        <w:gridCol w:w="1170"/>
        <w:gridCol w:w="1170"/>
        <w:gridCol w:w="1260"/>
      </w:tblGrid>
      <w:tr w:rsidR="009B4A4D" w:rsidRPr="000416B4" w14:paraId="5C2A5FB2" w14:textId="77777777" w:rsidTr="00626736">
        <w:trPr>
          <w:cantSplit/>
          <w:tblHeader/>
        </w:trPr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4015DF04" w14:textId="3B11C707" w:rsidR="009B4A4D" w:rsidRPr="009B4A4D" w:rsidRDefault="009B4A4D" w:rsidP="009B4A4D">
            <w:pPr>
              <w:pStyle w:val="TableHead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Intervention Description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22196CB4" w14:textId="3413EE5A" w:rsidR="009B4A4D" w:rsidRPr="009B4A4D" w:rsidRDefault="009B4A4D" w:rsidP="009B4A4D">
            <w:pPr>
              <w:pStyle w:val="TableHead"/>
              <w:autoSpaceDE w:val="0"/>
              <w:autoSpaceDN w:val="0"/>
              <w:adjustRightInd w:val="0"/>
              <w:jc w:val="center"/>
            </w:pPr>
            <w:r w:rsidRPr="009B4A4D">
              <w:rPr>
                <w:szCs w:val="24"/>
              </w:rPr>
              <w:t>Weighted Mean, $</w:t>
            </w:r>
            <w:r w:rsidRPr="009B4A4D">
              <w:rPr>
                <w:szCs w:val="24"/>
                <w:vertAlign w:val="superscript"/>
              </w:rPr>
              <w:t>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446BFD79" w14:textId="1C735D3A" w:rsidR="009B4A4D" w:rsidRPr="009B4A4D" w:rsidRDefault="009B4A4D" w:rsidP="009B4A4D">
            <w:pPr>
              <w:pStyle w:val="TableHead"/>
              <w:autoSpaceDE w:val="0"/>
              <w:autoSpaceDN w:val="0"/>
              <w:adjustRightInd w:val="0"/>
              <w:jc w:val="center"/>
            </w:pPr>
            <w:r w:rsidRPr="009B4A4D">
              <w:rPr>
                <w:szCs w:val="24"/>
              </w:rPr>
              <w:t>Unweighted Mean, $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7DE7DAC1" w14:textId="7A11319E" w:rsidR="009B4A4D" w:rsidRPr="009B4A4D" w:rsidRDefault="009B4A4D" w:rsidP="009B4A4D">
            <w:pPr>
              <w:pStyle w:val="TableHead"/>
              <w:autoSpaceDE w:val="0"/>
              <w:autoSpaceDN w:val="0"/>
              <w:adjustRightInd w:val="0"/>
              <w:jc w:val="center"/>
            </w:pPr>
            <w:r w:rsidRPr="009B4A4D">
              <w:rPr>
                <w:szCs w:val="24"/>
              </w:rPr>
              <w:t>Median (SD), $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42C0091C" w14:textId="14341836" w:rsidR="009B4A4D" w:rsidRPr="009B4A4D" w:rsidRDefault="009B4A4D" w:rsidP="009B4A4D">
            <w:pPr>
              <w:pStyle w:val="TableHead"/>
              <w:autoSpaceDE w:val="0"/>
              <w:autoSpaceDN w:val="0"/>
              <w:adjustRightInd w:val="0"/>
              <w:jc w:val="center"/>
            </w:pPr>
            <w:r w:rsidRPr="009B4A4D">
              <w:rPr>
                <w:szCs w:val="24"/>
              </w:rPr>
              <w:t>Minimum–Maximum, $</w:t>
            </w:r>
          </w:p>
        </w:tc>
      </w:tr>
      <w:tr w:rsidR="009B4A4D" w:rsidRPr="000416B4" w14:paraId="44397FD0" w14:textId="77777777" w:rsidTr="00626736">
        <w:trPr>
          <w:cantSplit/>
        </w:trPr>
        <w:tc>
          <w:tcPr>
            <w:tcW w:w="4770" w:type="dxa"/>
            <w:tcBorders>
              <w:top w:val="single" w:sz="4" w:space="0" w:color="auto"/>
            </w:tcBorders>
            <w:noWrap/>
          </w:tcPr>
          <w:p w14:paraId="60A6186A" w14:textId="1B299E29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Media to support improved nutrition to prevent obesity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</w:tcPr>
          <w:p w14:paraId="5F0371CC" w14:textId="4133AEB3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1.26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noWrap/>
          </w:tcPr>
          <w:p w14:paraId="22319067" w14:textId="1B3E2AB6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3.19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noWrap/>
          </w:tcPr>
          <w:p w14:paraId="627D8B78" w14:textId="3B029D41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2.60 (2.77)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noWrap/>
          </w:tcPr>
          <w:p w14:paraId="055C6273" w14:textId="0AB1752B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0.33</w:t>
            </w:r>
            <w:r w:rsidRPr="009B4A4D">
              <w:rPr>
                <w:b/>
                <w:szCs w:val="24"/>
              </w:rPr>
              <w:t>–</w:t>
            </w:r>
            <w:r w:rsidRPr="009B4A4D">
              <w:rPr>
                <w:szCs w:val="24"/>
              </w:rPr>
              <w:t>10.14</w:t>
            </w:r>
          </w:p>
        </w:tc>
      </w:tr>
      <w:tr w:rsidR="009B4A4D" w:rsidRPr="000416B4" w14:paraId="1ED0FC56" w14:textId="77777777" w:rsidTr="00626736">
        <w:trPr>
          <w:cantSplit/>
        </w:trPr>
        <w:tc>
          <w:tcPr>
            <w:tcW w:w="4770" w:type="dxa"/>
            <w:noWrap/>
          </w:tcPr>
          <w:p w14:paraId="6CE92494" w14:textId="408D90C3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Enhance access to healthy food retailer or healthier retail food, not transportation</w:t>
            </w:r>
          </w:p>
        </w:tc>
        <w:tc>
          <w:tcPr>
            <w:tcW w:w="990" w:type="dxa"/>
            <w:noWrap/>
          </w:tcPr>
          <w:p w14:paraId="472D2FAF" w14:textId="4CD0FE4A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0.58</w:t>
            </w:r>
          </w:p>
        </w:tc>
        <w:tc>
          <w:tcPr>
            <w:tcW w:w="1170" w:type="dxa"/>
            <w:noWrap/>
          </w:tcPr>
          <w:p w14:paraId="2B8B3866" w14:textId="291CE49B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2.32</w:t>
            </w:r>
          </w:p>
        </w:tc>
        <w:tc>
          <w:tcPr>
            <w:tcW w:w="1170" w:type="dxa"/>
            <w:noWrap/>
          </w:tcPr>
          <w:p w14:paraId="16FF6325" w14:textId="0640BAD1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1.01 (2.42)</w:t>
            </w:r>
          </w:p>
        </w:tc>
        <w:tc>
          <w:tcPr>
            <w:tcW w:w="1260" w:type="dxa"/>
            <w:noWrap/>
          </w:tcPr>
          <w:p w14:paraId="5E8B3DDC" w14:textId="16CB1316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0.03–8.24</w:t>
            </w:r>
          </w:p>
        </w:tc>
      </w:tr>
      <w:tr w:rsidR="009B4A4D" w:rsidRPr="000416B4" w14:paraId="3DFCB89C" w14:textId="77777777" w:rsidTr="00626736">
        <w:trPr>
          <w:cantSplit/>
        </w:trPr>
        <w:tc>
          <w:tcPr>
            <w:tcW w:w="4770" w:type="dxa"/>
            <w:noWrap/>
          </w:tcPr>
          <w:p w14:paraId="526D39CC" w14:textId="76BC3F34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Restrict availability of less healthy foods and beverages</w:t>
            </w:r>
          </w:p>
        </w:tc>
        <w:tc>
          <w:tcPr>
            <w:tcW w:w="990" w:type="dxa"/>
            <w:noWrap/>
          </w:tcPr>
          <w:p w14:paraId="434F16AF" w14:textId="76331CB9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0.55</w:t>
            </w:r>
          </w:p>
        </w:tc>
        <w:tc>
          <w:tcPr>
            <w:tcW w:w="1170" w:type="dxa"/>
            <w:noWrap/>
          </w:tcPr>
          <w:p w14:paraId="4C260DAB" w14:textId="0E44F84C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8.60</w:t>
            </w:r>
          </w:p>
        </w:tc>
        <w:tc>
          <w:tcPr>
            <w:tcW w:w="1170" w:type="dxa"/>
            <w:noWrap/>
          </w:tcPr>
          <w:p w14:paraId="6AE727A5" w14:textId="5E391A4B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3.97 (14.67)</w:t>
            </w:r>
          </w:p>
        </w:tc>
        <w:tc>
          <w:tcPr>
            <w:tcW w:w="1260" w:type="dxa"/>
            <w:noWrap/>
          </w:tcPr>
          <w:p w14:paraId="40E8CC91" w14:textId="507AFFE8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0.10–64.46</w:t>
            </w:r>
          </w:p>
        </w:tc>
      </w:tr>
      <w:tr w:rsidR="009B4A4D" w:rsidRPr="000416B4" w14:paraId="5A4095D1" w14:textId="77777777" w:rsidTr="00626736">
        <w:trPr>
          <w:cantSplit/>
        </w:trPr>
        <w:tc>
          <w:tcPr>
            <w:tcW w:w="4770" w:type="dxa"/>
            <w:noWrap/>
          </w:tcPr>
          <w:p w14:paraId="2342FBA9" w14:textId="5B21D0AB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Signage for healthy vs. less healthy items</w:t>
            </w:r>
          </w:p>
        </w:tc>
        <w:tc>
          <w:tcPr>
            <w:tcW w:w="990" w:type="dxa"/>
            <w:noWrap/>
          </w:tcPr>
          <w:p w14:paraId="5BBD44B4" w14:textId="5E3D5A40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0.90</w:t>
            </w:r>
          </w:p>
        </w:tc>
        <w:tc>
          <w:tcPr>
            <w:tcW w:w="1170" w:type="dxa"/>
            <w:noWrap/>
          </w:tcPr>
          <w:p w14:paraId="0701A415" w14:textId="1CB6CA51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2.78</w:t>
            </w:r>
          </w:p>
        </w:tc>
        <w:tc>
          <w:tcPr>
            <w:tcW w:w="1170" w:type="dxa"/>
            <w:noWrap/>
          </w:tcPr>
          <w:p w14:paraId="65006250" w14:textId="347D8C0F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0.80 (5.67)</w:t>
            </w:r>
          </w:p>
        </w:tc>
        <w:tc>
          <w:tcPr>
            <w:tcW w:w="1260" w:type="dxa"/>
            <w:noWrap/>
          </w:tcPr>
          <w:p w14:paraId="5AC8891A" w14:textId="55F69EE4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0.07–24.46</w:t>
            </w:r>
          </w:p>
        </w:tc>
      </w:tr>
      <w:tr w:rsidR="009B4A4D" w:rsidRPr="000416B4" w14:paraId="51D1F776" w14:textId="77777777" w:rsidTr="00626736">
        <w:trPr>
          <w:cantSplit/>
        </w:trPr>
        <w:tc>
          <w:tcPr>
            <w:tcW w:w="4770" w:type="dxa"/>
            <w:noWrap/>
          </w:tcPr>
          <w:p w14:paraId="7AC057ED" w14:textId="166E2736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Wellness policy</w:t>
            </w:r>
          </w:p>
        </w:tc>
        <w:tc>
          <w:tcPr>
            <w:tcW w:w="990" w:type="dxa"/>
            <w:noWrap/>
          </w:tcPr>
          <w:p w14:paraId="3FFA199B" w14:textId="4CBB6C22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0.45</w:t>
            </w:r>
          </w:p>
        </w:tc>
        <w:tc>
          <w:tcPr>
            <w:tcW w:w="1170" w:type="dxa"/>
            <w:noWrap/>
          </w:tcPr>
          <w:p w14:paraId="78B5288C" w14:textId="3EC94075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46.45</w:t>
            </w:r>
          </w:p>
        </w:tc>
        <w:tc>
          <w:tcPr>
            <w:tcW w:w="1170" w:type="dxa"/>
            <w:noWrap/>
          </w:tcPr>
          <w:p w14:paraId="58E16983" w14:textId="29420A1F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2.56 (149.89)</w:t>
            </w:r>
          </w:p>
        </w:tc>
        <w:tc>
          <w:tcPr>
            <w:tcW w:w="1260" w:type="dxa"/>
            <w:noWrap/>
          </w:tcPr>
          <w:p w14:paraId="5A999ABC" w14:textId="098761B4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0.00–656.51</w:t>
            </w:r>
          </w:p>
        </w:tc>
      </w:tr>
      <w:tr w:rsidR="009B4A4D" w:rsidRPr="000416B4" w14:paraId="3D64F246" w14:textId="77777777" w:rsidTr="00626736">
        <w:trPr>
          <w:cantSplit/>
        </w:trPr>
        <w:tc>
          <w:tcPr>
            <w:tcW w:w="4770" w:type="dxa"/>
            <w:noWrap/>
          </w:tcPr>
          <w:p w14:paraId="7F0F498C" w14:textId="0BE99463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Improve nutritional content through policies, guidelines or standards</w:t>
            </w:r>
          </w:p>
        </w:tc>
        <w:tc>
          <w:tcPr>
            <w:tcW w:w="990" w:type="dxa"/>
            <w:noWrap/>
          </w:tcPr>
          <w:p w14:paraId="08857E58" w14:textId="3B7F4440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0.69</w:t>
            </w:r>
          </w:p>
        </w:tc>
        <w:tc>
          <w:tcPr>
            <w:tcW w:w="1170" w:type="dxa"/>
            <w:noWrap/>
          </w:tcPr>
          <w:p w14:paraId="044C9A76" w14:textId="0EE55661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54.92</w:t>
            </w:r>
          </w:p>
        </w:tc>
        <w:tc>
          <w:tcPr>
            <w:tcW w:w="1170" w:type="dxa"/>
            <w:noWrap/>
          </w:tcPr>
          <w:p w14:paraId="09CE65F4" w14:textId="2E01042A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4.24 (201.79)</w:t>
            </w:r>
          </w:p>
        </w:tc>
        <w:tc>
          <w:tcPr>
            <w:tcW w:w="1260" w:type="dxa"/>
            <w:noWrap/>
          </w:tcPr>
          <w:p w14:paraId="4E2A0740" w14:textId="1334AADC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0.09–837.64</w:t>
            </w:r>
          </w:p>
        </w:tc>
      </w:tr>
      <w:tr w:rsidR="009B4A4D" w:rsidRPr="000416B4" w14:paraId="07D70243" w14:textId="77777777" w:rsidTr="00626736">
        <w:trPr>
          <w:cantSplit/>
        </w:trPr>
        <w:tc>
          <w:tcPr>
            <w:tcW w:w="4770" w:type="dxa"/>
            <w:noWrap/>
          </w:tcPr>
          <w:p w14:paraId="64AF40F8" w14:textId="754E91DF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Change prices of healthier foods and beverages relative to the cost of less healthy foods</w:t>
            </w:r>
          </w:p>
        </w:tc>
        <w:tc>
          <w:tcPr>
            <w:tcW w:w="990" w:type="dxa"/>
            <w:noWrap/>
          </w:tcPr>
          <w:p w14:paraId="325C4642" w14:textId="46109349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0.55</w:t>
            </w:r>
          </w:p>
        </w:tc>
        <w:tc>
          <w:tcPr>
            <w:tcW w:w="1170" w:type="dxa"/>
            <w:noWrap/>
          </w:tcPr>
          <w:p w14:paraId="1900157D" w14:textId="42835A74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3.75</w:t>
            </w:r>
          </w:p>
        </w:tc>
        <w:tc>
          <w:tcPr>
            <w:tcW w:w="1170" w:type="dxa"/>
            <w:noWrap/>
          </w:tcPr>
          <w:p w14:paraId="33452923" w14:textId="38BA8C1A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1.68 (4.75)</w:t>
            </w:r>
          </w:p>
        </w:tc>
        <w:tc>
          <w:tcPr>
            <w:tcW w:w="1260" w:type="dxa"/>
            <w:noWrap/>
          </w:tcPr>
          <w:p w14:paraId="7F47FD8D" w14:textId="07183626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0.01–16.65</w:t>
            </w:r>
          </w:p>
        </w:tc>
      </w:tr>
      <w:tr w:rsidR="009B4A4D" w:rsidRPr="000416B4" w14:paraId="17E351F2" w14:textId="77777777" w:rsidTr="00626736">
        <w:trPr>
          <w:cantSplit/>
        </w:trPr>
        <w:tc>
          <w:tcPr>
            <w:tcW w:w="4770" w:type="dxa"/>
            <w:noWrap/>
          </w:tcPr>
          <w:p w14:paraId="5E7E7784" w14:textId="5182DAA0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Breastfeeding — Support breastfeeding through policy change and maternity care practices</w:t>
            </w:r>
          </w:p>
        </w:tc>
        <w:tc>
          <w:tcPr>
            <w:tcW w:w="990" w:type="dxa"/>
            <w:noWrap/>
          </w:tcPr>
          <w:p w14:paraId="34BBDF1E" w14:textId="5BBCA9B3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12.81</w:t>
            </w:r>
          </w:p>
        </w:tc>
        <w:tc>
          <w:tcPr>
            <w:tcW w:w="1170" w:type="dxa"/>
            <w:noWrap/>
          </w:tcPr>
          <w:p w14:paraId="266B4569" w14:textId="22F2BB8A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38.93</w:t>
            </w:r>
          </w:p>
        </w:tc>
        <w:tc>
          <w:tcPr>
            <w:tcW w:w="1170" w:type="dxa"/>
            <w:noWrap/>
          </w:tcPr>
          <w:p w14:paraId="7C5299DE" w14:textId="78516A44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15.72 (41.65)</w:t>
            </w:r>
          </w:p>
        </w:tc>
        <w:tc>
          <w:tcPr>
            <w:tcW w:w="1260" w:type="dxa"/>
            <w:noWrap/>
          </w:tcPr>
          <w:p w14:paraId="07E5D9DB" w14:textId="406C7DB6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0.38–132.09</w:t>
            </w:r>
          </w:p>
        </w:tc>
      </w:tr>
      <w:tr w:rsidR="009B4A4D" w:rsidRPr="000416B4" w14:paraId="401A1298" w14:textId="77777777" w:rsidTr="00626736">
        <w:trPr>
          <w:cantSplit/>
        </w:trPr>
        <w:tc>
          <w:tcPr>
            <w:tcW w:w="4770" w:type="dxa"/>
            <w:noWrap/>
          </w:tcPr>
          <w:p w14:paraId="06CB6AEA" w14:textId="38AC45D3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Zoning/land use policies/joint use agreements (</w:t>
            </w:r>
            <w:proofErr w:type="spellStart"/>
            <w:r w:rsidRPr="009B4A4D">
              <w:rPr>
                <w:szCs w:val="24"/>
              </w:rPr>
              <w:t>eg</w:t>
            </w:r>
            <w:proofErr w:type="spellEnd"/>
            <w:r w:rsidRPr="009B4A4D">
              <w:rPr>
                <w:szCs w:val="24"/>
              </w:rPr>
              <w:t>, for farmers markets/ community gardens)</w:t>
            </w:r>
          </w:p>
        </w:tc>
        <w:tc>
          <w:tcPr>
            <w:tcW w:w="990" w:type="dxa"/>
            <w:noWrap/>
          </w:tcPr>
          <w:p w14:paraId="44D136C0" w14:textId="47448794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0.68</w:t>
            </w:r>
          </w:p>
        </w:tc>
        <w:tc>
          <w:tcPr>
            <w:tcW w:w="1170" w:type="dxa"/>
            <w:noWrap/>
          </w:tcPr>
          <w:p w14:paraId="292E2FE1" w14:textId="669D2159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50.39</w:t>
            </w:r>
          </w:p>
        </w:tc>
        <w:tc>
          <w:tcPr>
            <w:tcW w:w="1170" w:type="dxa"/>
            <w:noWrap/>
          </w:tcPr>
          <w:p w14:paraId="6BEF9331" w14:textId="316D84C7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2.01 (111.61)</w:t>
            </w:r>
          </w:p>
        </w:tc>
        <w:tc>
          <w:tcPr>
            <w:tcW w:w="1260" w:type="dxa"/>
            <w:noWrap/>
          </w:tcPr>
          <w:p w14:paraId="60EEB170" w14:textId="17A8242D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0.03–424.72</w:t>
            </w:r>
          </w:p>
        </w:tc>
      </w:tr>
      <w:tr w:rsidR="009B4A4D" w:rsidRPr="000416B4" w14:paraId="080B64B8" w14:textId="77777777" w:rsidTr="00626736">
        <w:trPr>
          <w:cantSplit/>
        </w:trPr>
        <w:tc>
          <w:tcPr>
            <w:tcW w:w="4770" w:type="dxa"/>
            <w:noWrap/>
          </w:tcPr>
          <w:p w14:paraId="43482331" w14:textId="13322633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Procurement</w:t>
            </w:r>
          </w:p>
        </w:tc>
        <w:tc>
          <w:tcPr>
            <w:tcW w:w="990" w:type="dxa"/>
            <w:noWrap/>
          </w:tcPr>
          <w:p w14:paraId="417ADDB3" w14:textId="74EE81A3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0.66</w:t>
            </w:r>
          </w:p>
        </w:tc>
        <w:tc>
          <w:tcPr>
            <w:tcW w:w="1170" w:type="dxa"/>
            <w:noWrap/>
          </w:tcPr>
          <w:p w14:paraId="21980022" w14:textId="2243AB11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3.46</w:t>
            </w:r>
          </w:p>
        </w:tc>
        <w:tc>
          <w:tcPr>
            <w:tcW w:w="1170" w:type="dxa"/>
            <w:noWrap/>
          </w:tcPr>
          <w:p w14:paraId="5F49E59A" w14:textId="6543EFC6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1.66 (5.09)</w:t>
            </w:r>
          </w:p>
        </w:tc>
        <w:tc>
          <w:tcPr>
            <w:tcW w:w="1260" w:type="dxa"/>
            <w:noWrap/>
          </w:tcPr>
          <w:p w14:paraId="30FA2933" w14:textId="336062BB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0.11–17.92</w:t>
            </w:r>
          </w:p>
        </w:tc>
      </w:tr>
      <w:tr w:rsidR="009B4A4D" w:rsidRPr="000416B4" w14:paraId="64FA7F13" w14:textId="77777777" w:rsidTr="00626736">
        <w:trPr>
          <w:cantSplit/>
        </w:trPr>
        <w:tc>
          <w:tcPr>
            <w:tcW w:w="4770" w:type="dxa"/>
            <w:noWrap/>
          </w:tcPr>
          <w:p w14:paraId="38239C7E" w14:textId="403DC930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Enhance usability of SNAP/WIC/ EBT at healthier food retailers</w:t>
            </w:r>
          </w:p>
        </w:tc>
        <w:tc>
          <w:tcPr>
            <w:tcW w:w="990" w:type="dxa"/>
            <w:noWrap/>
          </w:tcPr>
          <w:p w14:paraId="493769B6" w14:textId="79FEBC1A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0.42</w:t>
            </w:r>
          </w:p>
        </w:tc>
        <w:tc>
          <w:tcPr>
            <w:tcW w:w="1170" w:type="dxa"/>
            <w:noWrap/>
          </w:tcPr>
          <w:p w14:paraId="6DDF4015" w14:textId="56D2A4EA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16.84</w:t>
            </w:r>
          </w:p>
        </w:tc>
        <w:tc>
          <w:tcPr>
            <w:tcW w:w="1170" w:type="dxa"/>
            <w:noWrap/>
          </w:tcPr>
          <w:p w14:paraId="28AA6515" w14:textId="3509BEA2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3.67 (26.19)</w:t>
            </w:r>
          </w:p>
        </w:tc>
        <w:tc>
          <w:tcPr>
            <w:tcW w:w="1260" w:type="dxa"/>
            <w:noWrap/>
          </w:tcPr>
          <w:p w14:paraId="2BF4AF6C" w14:textId="6718E2F9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0.11–65.20</w:t>
            </w:r>
          </w:p>
        </w:tc>
      </w:tr>
      <w:tr w:rsidR="009B4A4D" w:rsidRPr="000416B4" w14:paraId="5734DABB" w14:textId="77777777" w:rsidTr="00626736">
        <w:trPr>
          <w:cantSplit/>
        </w:trPr>
        <w:tc>
          <w:tcPr>
            <w:tcW w:w="4770" w:type="dxa"/>
            <w:noWrap/>
          </w:tcPr>
          <w:p w14:paraId="78E9E89F" w14:textId="6FE320EB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Systems or infrastructure changes to facilitate direct farm to institution food supplies</w:t>
            </w:r>
          </w:p>
        </w:tc>
        <w:tc>
          <w:tcPr>
            <w:tcW w:w="990" w:type="dxa"/>
            <w:noWrap/>
          </w:tcPr>
          <w:p w14:paraId="408E0B1B" w14:textId="52112870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2.37</w:t>
            </w:r>
          </w:p>
        </w:tc>
        <w:tc>
          <w:tcPr>
            <w:tcW w:w="1170" w:type="dxa"/>
            <w:noWrap/>
          </w:tcPr>
          <w:p w14:paraId="244CE1A7" w14:textId="3659F80E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11.45</w:t>
            </w:r>
          </w:p>
        </w:tc>
        <w:tc>
          <w:tcPr>
            <w:tcW w:w="1170" w:type="dxa"/>
            <w:noWrap/>
          </w:tcPr>
          <w:p w14:paraId="34798B27" w14:textId="7EEFA3E2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2.63 (21.69)</w:t>
            </w:r>
          </w:p>
        </w:tc>
        <w:tc>
          <w:tcPr>
            <w:tcW w:w="1260" w:type="dxa"/>
            <w:noWrap/>
          </w:tcPr>
          <w:p w14:paraId="35DC1596" w14:textId="44539859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0.50–71.77</w:t>
            </w:r>
          </w:p>
        </w:tc>
      </w:tr>
      <w:tr w:rsidR="009B4A4D" w:rsidRPr="000416B4" w14:paraId="3AB696B7" w14:textId="77777777" w:rsidTr="00626736">
        <w:trPr>
          <w:cantSplit/>
        </w:trPr>
        <w:tc>
          <w:tcPr>
            <w:tcW w:w="4770" w:type="dxa"/>
            <w:noWrap/>
          </w:tcPr>
          <w:p w14:paraId="21B81D77" w14:textId="0C0DCDBC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Healthy vending</w:t>
            </w:r>
          </w:p>
        </w:tc>
        <w:tc>
          <w:tcPr>
            <w:tcW w:w="990" w:type="dxa"/>
            <w:noWrap/>
          </w:tcPr>
          <w:p w14:paraId="2F4F166E" w14:textId="221448B4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0.29</w:t>
            </w:r>
          </w:p>
        </w:tc>
        <w:tc>
          <w:tcPr>
            <w:tcW w:w="1170" w:type="dxa"/>
            <w:noWrap/>
          </w:tcPr>
          <w:p w14:paraId="081C3648" w14:textId="3535D9FC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3.85</w:t>
            </w:r>
          </w:p>
        </w:tc>
        <w:tc>
          <w:tcPr>
            <w:tcW w:w="1170" w:type="dxa"/>
            <w:noWrap/>
          </w:tcPr>
          <w:p w14:paraId="3D5B2419" w14:textId="48777CEB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2.54 (3.60)</w:t>
            </w:r>
          </w:p>
        </w:tc>
        <w:tc>
          <w:tcPr>
            <w:tcW w:w="1260" w:type="dxa"/>
            <w:noWrap/>
          </w:tcPr>
          <w:p w14:paraId="6C84B8E8" w14:textId="5070151F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0.03–9.31</w:t>
            </w:r>
          </w:p>
        </w:tc>
      </w:tr>
      <w:tr w:rsidR="009B4A4D" w:rsidRPr="000416B4" w14:paraId="6EC7CA59" w14:textId="77777777" w:rsidTr="00626736">
        <w:trPr>
          <w:cantSplit/>
        </w:trPr>
        <w:tc>
          <w:tcPr>
            <w:tcW w:w="4770" w:type="dxa"/>
            <w:noWrap/>
          </w:tcPr>
          <w:p w14:paraId="09C0BCD5" w14:textId="30906103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Produce placement and attractiveness</w:t>
            </w:r>
          </w:p>
        </w:tc>
        <w:tc>
          <w:tcPr>
            <w:tcW w:w="990" w:type="dxa"/>
            <w:noWrap/>
          </w:tcPr>
          <w:p w14:paraId="4218DC65" w14:textId="6E0F41BF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0.69</w:t>
            </w:r>
          </w:p>
        </w:tc>
        <w:tc>
          <w:tcPr>
            <w:tcW w:w="1170" w:type="dxa"/>
            <w:noWrap/>
          </w:tcPr>
          <w:p w14:paraId="4ECBDE31" w14:textId="7DB6E9C1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3.58</w:t>
            </w:r>
          </w:p>
        </w:tc>
        <w:tc>
          <w:tcPr>
            <w:tcW w:w="1170" w:type="dxa"/>
            <w:noWrap/>
          </w:tcPr>
          <w:p w14:paraId="7E17CCEC" w14:textId="53911F45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0.55 (7.93)</w:t>
            </w:r>
          </w:p>
        </w:tc>
        <w:tc>
          <w:tcPr>
            <w:tcW w:w="1260" w:type="dxa"/>
            <w:noWrap/>
          </w:tcPr>
          <w:p w14:paraId="721D72BE" w14:textId="75E8DFA5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0.15–24.53</w:t>
            </w:r>
          </w:p>
        </w:tc>
      </w:tr>
      <w:tr w:rsidR="009B4A4D" w:rsidRPr="000416B4" w14:paraId="0BDE5B28" w14:textId="77777777" w:rsidTr="00626736">
        <w:trPr>
          <w:cantSplit/>
        </w:trPr>
        <w:tc>
          <w:tcPr>
            <w:tcW w:w="4770" w:type="dxa"/>
            <w:noWrap/>
          </w:tcPr>
          <w:p w14:paraId="01AAA4C2" w14:textId="1BBA6FE8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Supporting local food production (</w:t>
            </w:r>
            <w:proofErr w:type="spellStart"/>
            <w:r w:rsidRPr="009B4A4D">
              <w:rPr>
                <w:szCs w:val="24"/>
              </w:rPr>
              <w:t>eg</w:t>
            </w:r>
            <w:proofErr w:type="spellEnd"/>
            <w:r w:rsidRPr="009B4A4D">
              <w:rPr>
                <w:szCs w:val="24"/>
              </w:rPr>
              <w:t>, community gardens, school gardens, home gardens)</w:t>
            </w:r>
          </w:p>
        </w:tc>
        <w:tc>
          <w:tcPr>
            <w:tcW w:w="990" w:type="dxa"/>
            <w:noWrap/>
          </w:tcPr>
          <w:p w14:paraId="0A7F53A9" w14:textId="5FD999C6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0.46</w:t>
            </w:r>
          </w:p>
        </w:tc>
        <w:tc>
          <w:tcPr>
            <w:tcW w:w="1170" w:type="dxa"/>
            <w:noWrap/>
          </w:tcPr>
          <w:p w14:paraId="51B9422D" w14:textId="2F8DD2DE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43.64</w:t>
            </w:r>
          </w:p>
        </w:tc>
        <w:tc>
          <w:tcPr>
            <w:tcW w:w="1170" w:type="dxa"/>
            <w:noWrap/>
          </w:tcPr>
          <w:p w14:paraId="4B2CA9A1" w14:textId="0329ED87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4.34 (71.19)</w:t>
            </w:r>
          </w:p>
        </w:tc>
        <w:tc>
          <w:tcPr>
            <w:tcW w:w="1260" w:type="dxa"/>
            <w:noWrap/>
          </w:tcPr>
          <w:p w14:paraId="0B74689F" w14:textId="0694F0D1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0.05–200.60</w:t>
            </w:r>
          </w:p>
        </w:tc>
      </w:tr>
      <w:tr w:rsidR="009B4A4D" w:rsidRPr="000416B4" w14:paraId="2D846D81" w14:textId="77777777" w:rsidTr="00626736">
        <w:trPr>
          <w:cantSplit/>
        </w:trPr>
        <w:tc>
          <w:tcPr>
            <w:tcW w:w="4770" w:type="dxa"/>
            <w:noWrap/>
          </w:tcPr>
          <w:p w14:paraId="6C5BB444" w14:textId="4D0A05E9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Incentives or price discounts for purchase of healthy foods when using SNAP/WIC/EBT</w:t>
            </w:r>
          </w:p>
        </w:tc>
        <w:tc>
          <w:tcPr>
            <w:tcW w:w="990" w:type="dxa"/>
            <w:noWrap/>
          </w:tcPr>
          <w:p w14:paraId="151F9163" w14:textId="2916A917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0.91</w:t>
            </w:r>
          </w:p>
        </w:tc>
        <w:tc>
          <w:tcPr>
            <w:tcW w:w="1170" w:type="dxa"/>
            <w:noWrap/>
          </w:tcPr>
          <w:p w14:paraId="77194007" w14:textId="534C2FBC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10.89</w:t>
            </w:r>
          </w:p>
        </w:tc>
        <w:tc>
          <w:tcPr>
            <w:tcW w:w="1170" w:type="dxa"/>
            <w:noWrap/>
          </w:tcPr>
          <w:p w14:paraId="1EBA4E2C" w14:textId="7D8616F0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0.4 (25.60)</w:t>
            </w:r>
          </w:p>
        </w:tc>
        <w:tc>
          <w:tcPr>
            <w:tcW w:w="1260" w:type="dxa"/>
            <w:noWrap/>
          </w:tcPr>
          <w:p w14:paraId="6C55AAC0" w14:textId="77249732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0.20–63.15</w:t>
            </w:r>
          </w:p>
        </w:tc>
      </w:tr>
      <w:tr w:rsidR="009B4A4D" w:rsidRPr="000416B4" w14:paraId="372E1E5D" w14:textId="77777777" w:rsidTr="00626736">
        <w:trPr>
          <w:cantSplit/>
        </w:trPr>
        <w:tc>
          <w:tcPr>
            <w:tcW w:w="4770" w:type="dxa"/>
            <w:noWrap/>
          </w:tcPr>
          <w:p w14:paraId="4C69BB1D" w14:textId="560BEB3A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Menu labeling</w:t>
            </w:r>
          </w:p>
        </w:tc>
        <w:tc>
          <w:tcPr>
            <w:tcW w:w="990" w:type="dxa"/>
            <w:noWrap/>
          </w:tcPr>
          <w:p w14:paraId="0F3C2BCB" w14:textId="7170DAE2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0.62</w:t>
            </w:r>
          </w:p>
        </w:tc>
        <w:tc>
          <w:tcPr>
            <w:tcW w:w="1170" w:type="dxa"/>
            <w:noWrap/>
          </w:tcPr>
          <w:p w14:paraId="1268BF93" w14:textId="1013454B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1.73</w:t>
            </w:r>
          </w:p>
        </w:tc>
        <w:tc>
          <w:tcPr>
            <w:tcW w:w="1170" w:type="dxa"/>
            <w:noWrap/>
          </w:tcPr>
          <w:p w14:paraId="578A200D" w14:textId="00D078D8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1.28 (1.77)</w:t>
            </w:r>
          </w:p>
        </w:tc>
        <w:tc>
          <w:tcPr>
            <w:tcW w:w="1260" w:type="dxa"/>
            <w:noWrap/>
          </w:tcPr>
          <w:p w14:paraId="68FC6EA8" w14:textId="7C0D2CCD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0.33–5.16</w:t>
            </w:r>
          </w:p>
        </w:tc>
      </w:tr>
      <w:tr w:rsidR="009B4A4D" w:rsidRPr="000416B4" w14:paraId="69E22ECE" w14:textId="77777777" w:rsidTr="00626736">
        <w:trPr>
          <w:cantSplit/>
        </w:trPr>
        <w:tc>
          <w:tcPr>
            <w:tcW w:w="4770" w:type="dxa"/>
            <w:noWrap/>
          </w:tcPr>
          <w:p w14:paraId="7F4FAEDF" w14:textId="66BD5E87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Health education/event</w:t>
            </w:r>
          </w:p>
        </w:tc>
        <w:tc>
          <w:tcPr>
            <w:tcW w:w="990" w:type="dxa"/>
            <w:noWrap/>
          </w:tcPr>
          <w:p w14:paraId="2EF4A017" w14:textId="72181B82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2.34</w:t>
            </w:r>
          </w:p>
        </w:tc>
        <w:tc>
          <w:tcPr>
            <w:tcW w:w="1170" w:type="dxa"/>
            <w:noWrap/>
          </w:tcPr>
          <w:p w14:paraId="79AE6E97" w14:textId="0EF6B1DB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16.24</w:t>
            </w:r>
          </w:p>
        </w:tc>
        <w:tc>
          <w:tcPr>
            <w:tcW w:w="1170" w:type="dxa"/>
            <w:noWrap/>
          </w:tcPr>
          <w:p w14:paraId="33D587B3" w14:textId="09CB3C95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14.66 (13.61)</w:t>
            </w:r>
          </w:p>
        </w:tc>
        <w:tc>
          <w:tcPr>
            <w:tcW w:w="1260" w:type="dxa"/>
            <w:noWrap/>
          </w:tcPr>
          <w:p w14:paraId="21C3A6C9" w14:textId="152F7E89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1.85–34.44</w:t>
            </w:r>
          </w:p>
        </w:tc>
      </w:tr>
      <w:tr w:rsidR="009B4A4D" w:rsidRPr="000416B4" w14:paraId="27C5C227" w14:textId="77777777" w:rsidTr="00626736">
        <w:trPr>
          <w:cantSplit/>
        </w:trPr>
        <w:tc>
          <w:tcPr>
            <w:tcW w:w="4770" w:type="dxa"/>
            <w:noWrap/>
          </w:tcPr>
          <w:p w14:paraId="252A811C" w14:textId="3FF4B9D0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lastRenderedPageBreak/>
              <w:t>Competitive foods</w:t>
            </w:r>
          </w:p>
        </w:tc>
        <w:tc>
          <w:tcPr>
            <w:tcW w:w="990" w:type="dxa"/>
            <w:noWrap/>
          </w:tcPr>
          <w:p w14:paraId="6AA7D4B4" w14:textId="1816ABEE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1.16</w:t>
            </w:r>
          </w:p>
        </w:tc>
        <w:tc>
          <w:tcPr>
            <w:tcW w:w="1170" w:type="dxa"/>
            <w:noWrap/>
          </w:tcPr>
          <w:p w14:paraId="4397ECCF" w14:textId="67CB6AAF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2.56</w:t>
            </w:r>
          </w:p>
        </w:tc>
        <w:tc>
          <w:tcPr>
            <w:tcW w:w="1170" w:type="dxa"/>
            <w:noWrap/>
          </w:tcPr>
          <w:p w14:paraId="36649EDC" w14:textId="74C789A0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2.22 (2.19)</w:t>
            </w:r>
          </w:p>
        </w:tc>
        <w:tc>
          <w:tcPr>
            <w:tcW w:w="1260" w:type="dxa"/>
            <w:noWrap/>
          </w:tcPr>
          <w:p w14:paraId="4D2F39B5" w14:textId="7034F6BD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0.47–5.34</w:t>
            </w:r>
          </w:p>
        </w:tc>
      </w:tr>
      <w:tr w:rsidR="009B4A4D" w:rsidRPr="000416B4" w14:paraId="7D1C7D66" w14:textId="77777777" w:rsidTr="00626736">
        <w:trPr>
          <w:cantSplit/>
        </w:trPr>
        <w:tc>
          <w:tcPr>
            <w:tcW w:w="4770" w:type="dxa"/>
            <w:noWrap/>
          </w:tcPr>
          <w:p w14:paraId="68B60D22" w14:textId="21D4D1B1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Incentives to offer healthier foods/choices</w:t>
            </w:r>
          </w:p>
        </w:tc>
        <w:tc>
          <w:tcPr>
            <w:tcW w:w="990" w:type="dxa"/>
            <w:noWrap/>
          </w:tcPr>
          <w:p w14:paraId="2B22CFAF" w14:textId="6017B5C8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0.24</w:t>
            </w:r>
          </w:p>
        </w:tc>
        <w:tc>
          <w:tcPr>
            <w:tcW w:w="1170" w:type="dxa"/>
            <w:noWrap/>
          </w:tcPr>
          <w:p w14:paraId="7186297D" w14:textId="7A07BE68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0.75</w:t>
            </w:r>
          </w:p>
        </w:tc>
        <w:tc>
          <w:tcPr>
            <w:tcW w:w="1170" w:type="dxa"/>
            <w:noWrap/>
          </w:tcPr>
          <w:p w14:paraId="42F29419" w14:textId="29A0F42E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0.22 (1.19)</w:t>
            </w:r>
          </w:p>
        </w:tc>
        <w:tc>
          <w:tcPr>
            <w:tcW w:w="1260" w:type="dxa"/>
            <w:noWrap/>
          </w:tcPr>
          <w:p w14:paraId="6F286E4D" w14:textId="06A2CEBD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0.02–2.52</w:t>
            </w:r>
          </w:p>
        </w:tc>
      </w:tr>
      <w:tr w:rsidR="009B4A4D" w:rsidRPr="000416B4" w14:paraId="4C8EB41B" w14:textId="77777777" w:rsidTr="00626736">
        <w:trPr>
          <w:cantSplit/>
        </w:trPr>
        <w:tc>
          <w:tcPr>
            <w:tcW w:w="4770" w:type="dxa"/>
            <w:noWrap/>
          </w:tcPr>
          <w:p w14:paraId="4903B4F4" w14:textId="5CBFC241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Enhanced access to tap water through environmental supports</w:t>
            </w:r>
          </w:p>
        </w:tc>
        <w:tc>
          <w:tcPr>
            <w:tcW w:w="990" w:type="dxa"/>
            <w:noWrap/>
          </w:tcPr>
          <w:p w14:paraId="2E41DB12" w14:textId="02FFB3E3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3.57</w:t>
            </w:r>
          </w:p>
        </w:tc>
        <w:tc>
          <w:tcPr>
            <w:tcW w:w="1170" w:type="dxa"/>
            <w:noWrap/>
          </w:tcPr>
          <w:p w14:paraId="2F7E00A1" w14:textId="2646596D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33.81</w:t>
            </w:r>
          </w:p>
        </w:tc>
        <w:tc>
          <w:tcPr>
            <w:tcW w:w="1170" w:type="dxa"/>
            <w:noWrap/>
          </w:tcPr>
          <w:p w14:paraId="0FEAF815" w14:textId="3825EA99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4.72 (52.91)</w:t>
            </w:r>
          </w:p>
        </w:tc>
        <w:tc>
          <w:tcPr>
            <w:tcW w:w="1260" w:type="dxa"/>
            <w:noWrap/>
          </w:tcPr>
          <w:p w14:paraId="443BFE11" w14:textId="60596F3E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1.82–94.88</w:t>
            </w:r>
          </w:p>
        </w:tc>
      </w:tr>
      <w:tr w:rsidR="009B4A4D" w:rsidRPr="000416B4" w14:paraId="0C5A2552" w14:textId="77777777" w:rsidTr="00626736">
        <w:trPr>
          <w:cantSplit/>
        </w:trPr>
        <w:tc>
          <w:tcPr>
            <w:tcW w:w="4770" w:type="dxa"/>
            <w:noWrap/>
          </w:tcPr>
          <w:p w14:paraId="19A05929" w14:textId="41ABBAF1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Healthy meetings</w:t>
            </w:r>
          </w:p>
        </w:tc>
        <w:tc>
          <w:tcPr>
            <w:tcW w:w="990" w:type="dxa"/>
            <w:noWrap/>
          </w:tcPr>
          <w:p w14:paraId="37893C35" w14:textId="799EA6AE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7.24</w:t>
            </w:r>
          </w:p>
        </w:tc>
        <w:tc>
          <w:tcPr>
            <w:tcW w:w="1170" w:type="dxa"/>
            <w:noWrap/>
          </w:tcPr>
          <w:p w14:paraId="26D78D94" w14:textId="557A6FF4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8.47</w:t>
            </w:r>
          </w:p>
        </w:tc>
        <w:tc>
          <w:tcPr>
            <w:tcW w:w="1170" w:type="dxa"/>
            <w:noWrap/>
          </w:tcPr>
          <w:p w14:paraId="365F35D1" w14:textId="5DE15660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8.58 (3.08)</w:t>
            </w:r>
          </w:p>
        </w:tc>
        <w:tc>
          <w:tcPr>
            <w:tcW w:w="1260" w:type="dxa"/>
            <w:noWrap/>
          </w:tcPr>
          <w:p w14:paraId="7DA05E9A" w14:textId="49119313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5.34–11.49</w:t>
            </w:r>
          </w:p>
        </w:tc>
      </w:tr>
      <w:tr w:rsidR="009B4A4D" w:rsidRPr="000416B4" w14:paraId="4D7D2DEC" w14:textId="77777777" w:rsidTr="00626736">
        <w:trPr>
          <w:cantSplit/>
        </w:trPr>
        <w:tc>
          <w:tcPr>
            <w:tcW w:w="4770" w:type="dxa"/>
            <w:noWrap/>
          </w:tcPr>
          <w:p w14:paraId="79567980" w14:textId="511BF2BE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Policy enforcement</w:t>
            </w:r>
          </w:p>
        </w:tc>
        <w:tc>
          <w:tcPr>
            <w:tcW w:w="990" w:type="dxa"/>
            <w:noWrap/>
          </w:tcPr>
          <w:p w14:paraId="058024FB" w14:textId="7EEA72C1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0.11</w:t>
            </w:r>
          </w:p>
        </w:tc>
        <w:tc>
          <w:tcPr>
            <w:tcW w:w="1170" w:type="dxa"/>
            <w:noWrap/>
          </w:tcPr>
          <w:p w14:paraId="20175FDE" w14:textId="78DB52A1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2.07</w:t>
            </w:r>
          </w:p>
        </w:tc>
        <w:tc>
          <w:tcPr>
            <w:tcW w:w="1170" w:type="dxa"/>
            <w:noWrap/>
          </w:tcPr>
          <w:p w14:paraId="3BC58158" w14:textId="702AF4B0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2.07 (2.89)</w:t>
            </w:r>
          </w:p>
        </w:tc>
        <w:tc>
          <w:tcPr>
            <w:tcW w:w="1260" w:type="dxa"/>
            <w:noWrap/>
          </w:tcPr>
          <w:p w14:paraId="22FFE191" w14:textId="44A39C5C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0.03–4.11</w:t>
            </w:r>
          </w:p>
        </w:tc>
      </w:tr>
      <w:tr w:rsidR="009B4A4D" w:rsidRPr="000416B4" w14:paraId="27A535AA" w14:textId="77777777" w:rsidTr="00626736">
        <w:trPr>
          <w:cantSplit/>
        </w:trPr>
        <w:tc>
          <w:tcPr>
            <w:tcW w:w="4770" w:type="dxa"/>
            <w:noWrap/>
          </w:tcPr>
          <w:p w14:paraId="5657A40E" w14:textId="55B918D0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Reduce sodium through purchasing actions, labeling initiatives, restaurant standards</w:t>
            </w:r>
          </w:p>
        </w:tc>
        <w:tc>
          <w:tcPr>
            <w:tcW w:w="990" w:type="dxa"/>
            <w:noWrap/>
          </w:tcPr>
          <w:p w14:paraId="7B3D8772" w14:textId="1716CF30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0.13</w:t>
            </w:r>
          </w:p>
        </w:tc>
        <w:tc>
          <w:tcPr>
            <w:tcW w:w="1170" w:type="dxa"/>
            <w:noWrap/>
          </w:tcPr>
          <w:p w14:paraId="028222DE" w14:textId="1BC1459B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1.15</w:t>
            </w:r>
          </w:p>
        </w:tc>
        <w:tc>
          <w:tcPr>
            <w:tcW w:w="1170" w:type="dxa"/>
            <w:noWrap/>
          </w:tcPr>
          <w:p w14:paraId="55805B44" w14:textId="64F274AD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1.15 (1.48)</w:t>
            </w:r>
          </w:p>
        </w:tc>
        <w:tc>
          <w:tcPr>
            <w:tcW w:w="1260" w:type="dxa"/>
            <w:noWrap/>
          </w:tcPr>
          <w:p w14:paraId="383A1786" w14:textId="042FD5FB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0.10–0.19</w:t>
            </w:r>
          </w:p>
        </w:tc>
      </w:tr>
      <w:tr w:rsidR="009B4A4D" w:rsidRPr="000416B4" w14:paraId="1C515D4E" w14:textId="77777777" w:rsidTr="00626736">
        <w:trPr>
          <w:cantSplit/>
        </w:trPr>
        <w:tc>
          <w:tcPr>
            <w:tcW w:w="4770" w:type="dxa"/>
            <w:noWrap/>
          </w:tcPr>
          <w:p w14:paraId="08088743" w14:textId="269B67C6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Improving or providing low-cost transportation to healthier food venues</w:t>
            </w:r>
          </w:p>
        </w:tc>
        <w:tc>
          <w:tcPr>
            <w:tcW w:w="990" w:type="dxa"/>
            <w:noWrap/>
          </w:tcPr>
          <w:p w14:paraId="4A39DA46" w14:textId="681CA607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1.03</w:t>
            </w:r>
          </w:p>
        </w:tc>
        <w:tc>
          <w:tcPr>
            <w:tcW w:w="1170" w:type="dxa"/>
            <w:noWrap/>
          </w:tcPr>
          <w:p w14:paraId="28778D77" w14:textId="4B6AFE1B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1.03</w:t>
            </w:r>
          </w:p>
        </w:tc>
        <w:tc>
          <w:tcPr>
            <w:tcW w:w="1170" w:type="dxa"/>
            <w:noWrap/>
          </w:tcPr>
          <w:p w14:paraId="0D7AE680" w14:textId="72E2F59A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1.03 ( — )</w:t>
            </w:r>
          </w:p>
        </w:tc>
        <w:tc>
          <w:tcPr>
            <w:tcW w:w="1260" w:type="dxa"/>
            <w:noWrap/>
          </w:tcPr>
          <w:p w14:paraId="3EE96EED" w14:textId="160E9541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1.03–1.03</w:t>
            </w:r>
          </w:p>
        </w:tc>
      </w:tr>
      <w:tr w:rsidR="009B4A4D" w:rsidRPr="000416B4" w14:paraId="7F676E22" w14:textId="77777777" w:rsidTr="00626736">
        <w:trPr>
          <w:cantSplit/>
        </w:trPr>
        <w:tc>
          <w:tcPr>
            <w:tcW w:w="4770" w:type="dxa"/>
            <w:tcBorders>
              <w:bottom w:val="single" w:sz="4" w:space="0" w:color="auto"/>
            </w:tcBorders>
            <w:noWrap/>
          </w:tcPr>
          <w:p w14:paraId="78753FB1" w14:textId="7A61D2E5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Information systems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</w:tcPr>
          <w:p w14:paraId="451958A5" w14:textId="0545D59F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18.75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noWrap/>
          </w:tcPr>
          <w:p w14:paraId="786A88C8" w14:textId="0F9ABA95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18.75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noWrap/>
          </w:tcPr>
          <w:p w14:paraId="2A0E4E81" w14:textId="563F5FFF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18.75 ( — 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</w:tcPr>
          <w:p w14:paraId="01E6696F" w14:textId="2D58E906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18.75–18.75</w:t>
            </w:r>
          </w:p>
        </w:tc>
      </w:tr>
    </w:tbl>
    <w:p w14:paraId="69A9A71A" w14:textId="77777777" w:rsidR="009B4A4D" w:rsidRDefault="009B4A4D">
      <w:pPr>
        <w:pStyle w:val="TableFootnote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Abbreviations: EBT, electronic benefits transfer; SNAP, Supplemental Nutrition Assistance Program; WIC, Special Supplemental Nutrition Program for Women, Infants, and Children.</w:t>
      </w:r>
    </w:p>
    <w:p w14:paraId="2C7C8D0D" w14:textId="77777777" w:rsidR="009B4A4D" w:rsidRDefault="009B4A4D">
      <w:pPr>
        <w:pStyle w:val="TableFootnote"/>
        <w:autoSpaceDE w:val="0"/>
        <w:autoSpaceDN w:val="0"/>
        <w:adjustRightInd w:val="0"/>
        <w:rPr>
          <w:szCs w:val="24"/>
        </w:rPr>
      </w:pPr>
      <w:r>
        <w:rPr>
          <w:szCs w:val="24"/>
          <w:vertAlign w:val="superscript"/>
        </w:rPr>
        <w:t>a</w:t>
      </w:r>
      <w:r>
        <w:rPr>
          <w:szCs w:val="24"/>
        </w:rPr>
        <w:t xml:space="preserve"> Weights each community’s cost by community reach in calculating mean.</w:t>
      </w:r>
    </w:p>
    <w:p w14:paraId="413C082F" w14:textId="77777777" w:rsidR="009B4A4D" w:rsidRDefault="009B4A4D">
      <w:pPr>
        <w:pStyle w:val="TableTitle0"/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Appendix E. Physical Activity Intervention Cost Summary in 2012 Dollars, 44 US Communities, 2010–2013</w:t>
      </w:r>
    </w:p>
    <w:tbl>
      <w:tblPr>
        <w:tblW w:w="0" w:type="auto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580"/>
        <w:gridCol w:w="540"/>
        <w:gridCol w:w="1080"/>
        <w:gridCol w:w="1170"/>
        <w:gridCol w:w="990"/>
      </w:tblGrid>
      <w:tr w:rsidR="009B4A4D" w:rsidRPr="00A2571C" w14:paraId="54B8B687" w14:textId="77777777" w:rsidTr="00626736">
        <w:trPr>
          <w:cantSplit/>
          <w:tblHeader/>
        </w:trPr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6820B51B" w14:textId="4F2F3A94" w:rsidR="009B4A4D" w:rsidRPr="009B4A4D" w:rsidRDefault="009B4A4D" w:rsidP="009B4A4D">
            <w:pPr>
              <w:pStyle w:val="TableHead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Intervention Description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49D0CE82" w14:textId="6A886FF5" w:rsidR="009B4A4D" w:rsidRPr="009B4A4D" w:rsidRDefault="009B4A4D" w:rsidP="009B4A4D">
            <w:pPr>
              <w:pStyle w:val="TableHead"/>
              <w:autoSpaceDE w:val="0"/>
              <w:autoSpaceDN w:val="0"/>
              <w:adjustRightInd w:val="0"/>
              <w:jc w:val="center"/>
            </w:pPr>
            <w:r w:rsidRPr="009B4A4D">
              <w:rPr>
                <w:szCs w:val="24"/>
              </w:rPr>
              <w:t>N</w:t>
            </w:r>
            <w:r w:rsidRPr="009B4A4D">
              <w:rPr>
                <w:szCs w:val="24"/>
                <w:vertAlign w:val="superscript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6A8F3B2C" w14:textId="625B9694" w:rsidR="009B4A4D" w:rsidRPr="009B4A4D" w:rsidRDefault="009B4A4D" w:rsidP="009B4A4D">
            <w:pPr>
              <w:pStyle w:val="TableHead"/>
              <w:autoSpaceDE w:val="0"/>
              <w:autoSpaceDN w:val="0"/>
              <w:adjustRightInd w:val="0"/>
              <w:jc w:val="center"/>
            </w:pPr>
            <w:r w:rsidRPr="009B4A4D">
              <w:rPr>
                <w:szCs w:val="24"/>
              </w:rPr>
              <w:t>Aggregate Cost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13DE010C" w14:textId="3B0327ED" w:rsidR="009B4A4D" w:rsidRPr="009B4A4D" w:rsidRDefault="009B4A4D" w:rsidP="009B4A4D">
            <w:pPr>
              <w:pStyle w:val="TableHead"/>
              <w:autoSpaceDE w:val="0"/>
              <w:autoSpaceDN w:val="0"/>
              <w:adjustRightInd w:val="0"/>
              <w:jc w:val="center"/>
            </w:pPr>
            <w:r w:rsidRPr="009B4A4D">
              <w:rPr>
                <w:szCs w:val="24"/>
              </w:rPr>
              <w:t>Mean Community Cost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46DAD8B7" w14:textId="74089518" w:rsidR="009B4A4D" w:rsidRPr="009B4A4D" w:rsidRDefault="009B4A4D" w:rsidP="009B4A4D">
            <w:pPr>
              <w:pStyle w:val="TableHead"/>
              <w:autoSpaceDE w:val="0"/>
              <w:autoSpaceDN w:val="0"/>
              <w:adjustRightInd w:val="0"/>
              <w:jc w:val="center"/>
            </w:pPr>
            <w:r w:rsidRPr="009B4A4D">
              <w:rPr>
                <w:szCs w:val="24"/>
              </w:rPr>
              <w:t>Total Number of People Reached</w:t>
            </w:r>
          </w:p>
        </w:tc>
      </w:tr>
      <w:tr w:rsidR="009B4A4D" w:rsidRPr="00A2571C" w14:paraId="44AC2E31" w14:textId="77777777" w:rsidTr="00626736">
        <w:trPr>
          <w:cantSplit/>
        </w:trPr>
        <w:tc>
          <w:tcPr>
            <w:tcW w:w="5580" w:type="dxa"/>
            <w:tcBorders>
              <w:top w:val="single" w:sz="4" w:space="0" w:color="auto"/>
            </w:tcBorders>
            <w:noWrap/>
          </w:tcPr>
          <w:p w14:paraId="4D3F2EE9" w14:textId="795E4C55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Media to support improved physical activity to prevent obesity</w:t>
            </w:r>
          </w:p>
        </w:tc>
        <w:tc>
          <w:tcPr>
            <w:tcW w:w="540" w:type="dxa"/>
            <w:tcBorders>
              <w:top w:val="single" w:sz="4" w:space="0" w:color="auto"/>
            </w:tcBorders>
            <w:noWrap/>
          </w:tcPr>
          <w:p w14:paraId="0BF780A2" w14:textId="2C15D164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</w:tcPr>
          <w:p w14:paraId="310E6E1D" w14:textId="195E54D3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24,482,982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noWrap/>
          </w:tcPr>
          <w:p w14:paraId="11A32F45" w14:textId="2AEDC5C0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874,392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</w:tcPr>
          <w:p w14:paraId="3C5930A6" w14:textId="542B7F95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32,417,636</w:t>
            </w:r>
          </w:p>
        </w:tc>
      </w:tr>
      <w:tr w:rsidR="009B4A4D" w:rsidRPr="00A2571C" w14:paraId="1A7ABE34" w14:textId="77777777" w:rsidTr="00626736">
        <w:trPr>
          <w:cantSplit/>
        </w:trPr>
        <w:tc>
          <w:tcPr>
            <w:tcW w:w="5580" w:type="dxa"/>
            <w:noWrap/>
          </w:tcPr>
          <w:p w14:paraId="1C74D822" w14:textId="626C57B4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Environmental supports to promote walking and cycling and other physical activity</w:t>
            </w:r>
          </w:p>
        </w:tc>
        <w:tc>
          <w:tcPr>
            <w:tcW w:w="540" w:type="dxa"/>
            <w:noWrap/>
          </w:tcPr>
          <w:p w14:paraId="49944B05" w14:textId="0F251A47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20</w:t>
            </w:r>
          </w:p>
        </w:tc>
        <w:tc>
          <w:tcPr>
            <w:tcW w:w="1080" w:type="dxa"/>
            <w:noWrap/>
          </w:tcPr>
          <w:p w14:paraId="590EE145" w14:textId="3D514907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13,025,401</w:t>
            </w:r>
          </w:p>
        </w:tc>
        <w:tc>
          <w:tcPr>
            <w:tcW w:w="1170" w:type="dxa"/>
            <w:noWrap/>
          </w:tcPr>
          <w:p w14:paraId="2AE507D5" w14:textId="6DE20230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651,270</w:t>
            </w:r>
          </w:p>
        </w:tc>
        <w:tc>
          <w:tcPr>
            <w:tcW w:w="990" w:type="dxa"/>
            <w:noWrap/>
          </w:tcPr>
          <w:p w14:paraId="2F6A4235" w14:textId="02ACAF12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23,178,552</w:t>
            </w:r>
          </w:p>
        </w:tc>
      </w:tr>
      <w:tr w:rsidR="009B4A4D" w:rsidRPr="00A2571C" w14:paraId="4F430995" w14:textId="77777777" w:rsidTr="00626736">
        <w:trPr>
          <w:cantSplit/>
        </w:trPr>
        <w:tc>
          <w:tcPr>
            <w:tcW w:w="5580" w:type="dxa"/>
            <w:noWrap/>
          </w:tcPr>
          <w:p w14:paraId="71DF8749" w14:textId="563EF29D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Infrastructure — urban design and land use policies (</w:t>
            </w:r>
            <w:proofErr w:type="spellStart"/>
            <w:r w:rsidRPr="009B4A4D">
              <w:rPr>
                <w:szCs w:val="24"/>
              </w:rPr>
              <w:t>eg</w:t>
            </w:r>
            <w:proofErr w:type="spellEnd"/>
            <w:r w:rsidRPr="009B4A4D">
              <w:rPr>
                <w:szCs w:val="24"/>
              </w:rPr>
              <w:t>, complete streets)</w:t>
            </w:r>
          </w:p>
        </w:tc>
        <w:tc>
          <w:tcPr>
            <w:tcW w:w="540" w:type="dxa"/>
            <w:noWrap/>
          </w:tcPr>
          <w:p w14:paraId="2755F6C7" w14:textId="06E6D753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18</w:t>
            </w:r>
          </w:p>
        </w:tc>
        <w:tc>
          <w:tcPr>
            <w:tcW w:w="1080" w:type="dxa"/>
            <w:noWrap/>
          </w:tcPr>
          <w:p w14:paraId="27E9027E" w14:textId="6088758E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4,765,859</w:t>
            </w:r>
          </w:p>
        </w:tc>
        <w:tc>
          <w:tcPr>
            <w:tcW w:w="1170" w:type="dxa"/>
            <w:noWrap/>
          </w:tcPr>
          <w:p w14:paraId="31115937" w14:textId="16301F79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264,770</w:t>
            </w:r>
          </w:p>
        </w:tc>
        <w:tc>
          <w:tcPr>
            <w:tcW w:w="990" w:type="dxa"/>
            <w:noWrap/>
          </w:tcPr>
          <w:p w14:paraId="01986ABA" w14:textId="71C72D07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29,325,108</w:t>
            </w:r>
          </w:p>
        </w:tc>
      </w:tr>
      <w:tr w:rsidR="009B4A4D" w:rsidRPr="00A2571C" w14:paraId="506FB63E" w14:textId="77777777" w:rsidTr="00626736">
        <w:trPr>
          <w:cantSplit/>
        </w:trPr>
        <w:tc>
          <w:tcPr>
            <w:tcW w:w="5580" w:type="dxa"/>
            <w:noWrap/>
          </w:tcPr>
          <w:p w14:paraId="59D372D1" w14:textId="54A1A4F3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Create places for physical activity</w:t>
            </w:r>
          </w:p>
        </w:tc>
        <w:tc>
          <w:tcPr>
            <w:tcW w:w="540" w:type="dxa"/>
            <w:noWrap/>
          </w:tcPr>
          <w:p w14:paraId="1FE8B17E" w14:textId="6B59125C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17</w:t>
            </w:r>
          </w:p>
        </w:tc>
        <w:tc>
          <w:tcPr>
            <w:tcW w:w="1080" w:type="dxa"/>
            <w:noWrap/>
          </w:tcPr>
          <w:p w14:paraId="3CEDE206" w14:textId="7F07E956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8,567,076</w:t>
            </w:r>
          </w:p>
        </w:tc>
        <w:tc>
          <w:tcPr>
            <w:tcW w:w="1170" w:type="dxa"/>
            <w:noWrap/>
          </w:tcPr>
          <w:p w14:paraId="0D04E350" w14:textId="71C5AE02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503,946</w:t>
            </w:r>
          </w:p>
        </w:tc>
        <w:tc>
          <w:tcPr>
            <w:tcW w:w="990" w:type="dxa"/>
            <w:noWrap/>
          </w:tcPr>
          <w:p w14:paraId="0F913375" w14:textId="5900EB67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6,190,972</w:t>
            </w:r>
          </w:p>
        </w:tc>
      </w:tr>
      <w:tr w:rsidR="009B4A4D" w:rsidRPr="00A2571C" w14:paraId="69C873F6" w14:textId="77777777" w:rsidTr="00626736">
        <w:trPr>
          <w:cantSplit/>
        </w:trPr>
        <w:tc>
          <w:tcPr>
            <w:tcW w:w="5580" w:type="dxa"/>
            <w:noWrap/>
          </w:tcPr>
          <w:p w14:paraId="68AF3ED7" w14:textId="50D004AB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Safe routes to schools</w:t>
            </w:r>
          </w:p>
        </w:tc>
        <w:tc>
          <w:tcPr>
            <w:tcW w:w="540" w:type="dxa"/>
            <w:noWrap/>
          </w:tcPr>
          <w:p w14:paraId="260AA18A" w14:textId="7ED34EF8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15</w:t>
            </w:r>
          </w:p>
        </w:tc>
        <w:tc>
          <w:tcPr>
            <w:tcW w:w="1080" w:type="dxa"/>
            <w:noWrap/>
          </w:tcPr>
          <w:p w14:paraId="00E3E009" w14:textId="7877EB65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11,120,584</w:t>
            </w:r>
          </w:p>
        </w:tc>
        <w:tc>
          <w:tcPr>
            <w:tcW w:w="1170" w:type="dxa"/>
            <w:noWrap/>
          </w:tcPr>
          <w:p w14:paraId="411675E3" w14:textId="27900A41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741,372</w:t>
            </w:r>
          </w:p>
        </w:tc>
        <w:tc>
          <w:tcPr>
            <w:tcW w:w="990" w:type="dxa"/>
            <w:noWrap/>
          </w:tcPr>
          <w:p w14:paraId="15B55D49" w14:textId="15316832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5,027,190</w:t>
            </w:r>
          </w:p>
        </w:tc>
      </w:tr>
      <w:tr w:rsidR="009B4A4D" w:rsidRPr="00A2571C" w14:paraId="63F9AB83" w14:textId="77777777" w:rsidTr="00626736">
        <w:trPr>
          <w:cantSplit/>
        </w:trPr>
        <w:tc>
          <w:tcPr>
            <w:tcW w:w="5580" w:type="dxa"/>
            <w:noWrap/>
          </w:tcPr>
          <w:p w14:paraId="4A159848" w14:textId="1D617E47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PE/Physical activity requirement afterschool/ childcare</w:t>
            </w:r>
          </w:p>
        </w:tc>
        <w:tc>
          <w:tcPr>
            <w:tcW w:w="540" w:type="dxa"/>
            <w:noWrap/>
          </w:tcPr>
          <w:p w14:paraId="397FDBEC" w14:textId="682518DC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12</w:t>
            </w:r>
          </w:p>
        </w:tc>
        <w:tc>
          <w:tcPr>
            <w:tcW w:w="1080" w:type="dxa"/>
            <w:noWrap/>
          </w:tcPr>
          <w:p w14:paraId="7924B76F" w14:textId="25B73B4E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2,131,669</w:t>
            </w:r>
          </w:p>
        </w:tc>
        <w:tc>
          <w:tcPr>
            <w:tcW w:w="1170" w:type="dxa"/>
            <w:noWrap/>
          </w:tcPr>
          <w:p w14:paraId="109E2134" w14:textId="49F5F3EA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177,639</w:t>
            </w:r>
          </w:p>
        </w:tc>
        <w:tc>
          <w:tcPr>
            <w:tcW w:w="990" w:type="dxa"/>
            <w:noWrap/>
          </w:tcPr>
          <w:p w14:paraId="1D6C6F61" w14:textId="1A3C4ADA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486,712</w:t>
            </w:r>
          </w:p>
        </w:tc>
      </w:tr>
      <w:tr w:rsidR="009B4A4D" w:rsidRPr="00A2571C" w14:paraId="111C3A6C" w14:textId="77777777" w:rsidTr="00626736">
        <w:trPr>
          <w:cantSplit/>
        </w:trPr>
        <w:tc>
          <w:tcPr>
            <w:tcW w:w="5580" w:type="dxa"/>
            <w:noWrap/>
          </w:tcPr>
          <w:p w14:paraId="7C35A12B" w14:textId="6752505C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PE/Physical activity requirement schools</w:t>
            </w:r>
          </w:p>
        </w:tc>
        <w:tc>
          <w:tcPr>
            <w:tcW w:w="540" w:type="dxa"/>
            <w:noWrap/>
          </w:tcPr>
          <w:p w14:paraId="3074F3FF" w14:textId="72D1ED20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12</w:t>
            </w:r>
          </w:p>
        </w:tc>
        <w:tc>
          <w:tcPr>
            <w:tcW w:w="1080" w:type="dxa"/>
            <w:noWrap/>
          </w:tcPr>
          <w:p w14:paraId="11C13D67" w14:textId="4881089B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10,621,831</w:t>
            </w:r>
          </w:p>
        </w:tc>
        <w:tc>
          <w:tcPr>
            <w:tcW w:w="1170" w:type="dxa"/>
            <w:noWrap/>
          </w:tcPr>
          <w:p w14:paraId="3D5D61FF" w14:textId="1EDF1128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885,153</w:t>
            </w:r>
          </w:p>
        </w:tc>
        <w:tc>
          <w:tcPr>
            <w:tcW w:w="990" w:type="dxa"/>
            <w:noWrap/>
          </w:tcPr>
          <w:p w14:paraId="42855BB6" w14:textId="6E6EE674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1,941,054</w:t>
            </w:r>
          </w:p>
        </w:tc>
      </w:tr>
      <w:tr w:rsidR="009B4A4D" w:rsidRPr="00A2571C" w14:paraId="2CDB823D" w14:textId="77777777" w:rsidTr="00626736">
        <w:trPr>
          <w:cantSplit/>
        </w:trPr>
        <w:tc>
          <w:tcPr>
            <w:tcW w:w="5580" w:type="dxa"/>
            <w:noWrap/>
          </w:tcPr>
          <w:p w14:paraId="02FA0AE5" w14:textId="5A7579F9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Signage for public transportation, bike lanes/boulevard</w:t>
            </w:r>
          </w:p>
        </w:tc>
        <w:tc>
          <w:tcPr>
            <w:tcW w:w="540" w:type="dxa"/>
            <w:noWrap/>
          </w:tcPr>
          <w:p w14:paraId="4D809582" w14:textId="25791E48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12</w:t>
            </w:r>
          </w:p>
        </w:tc>
        <w:tc>
          <w:tcPr>
            <w:tcW w:w="1080" w:type="dxa"/>
            <w:noWrap/>
          </w:tcPr>
          <w:p w14:paraId="58F47D69" w14:textId="1B38078E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1,546,561</w:t>
            </w:r>
          </w:p>
        </w:tc>
        <w:tc>
          <w:tcPr>
            <w:tcW w:w="1170" w:type="dxa"/>
            <w:noWrap/>
          </w:tcPr>
          <w:p w14:paraId="367C062D" w14:textId="5691DAEE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128,880</w:t>
            </w:r>
          </w:p>
        </w:tc>
        <w:tc>
          <w:tcPr>
            <w:tcW w:w="990" w:type="dxa"/>
            <w:noWrap/>
          </w:tcPr>
          <w:p w14:paraId="4F05CECE" w14:textId="325B95ED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6,891,154</w:t>
            </w:r>
          </w:p>
        </w:tc>
      </w:tr>
      <w:tr w:rsidR="009B4A4D" w:rsidRPr="00A2571C" w14:paraId="0F2FA799" w14:textId="77777777" w:rsidTr="00626736">
        <w:trPr>
          <w:cantSplit/>
        </w:trPr>
        <w:tc>
          <w:tcPr>
            <w:tcW w:w="5580" w:type="dxa"/>
            <w:noWrap/>
          </w:tcPr>
          <w:p w14:paraId="7C2029FC" w14:textId="45F0DCAB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Joint use agreement</w:t>
            </w:r>
          </w:p>
        </w:tc>
        <w:tc>
          <w:tcPr>
            <w:tcW w:w="540" w:type="dxa"/>
            <w:noWrap/>
          </w:tcPr>
          <w:p w14:paraId="78F7A1DA" w14:textId="5BAF4822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10</w:t>
            </w:r>
          </w:p>
        </w:tc>
        <w:tc>
          <w:tcPr>
            <w:tcW w:w="1080" w:type="dxa"/>
            <w:noWrap/>
          </w:tcPr>
          <w:p w14:paraId="4F092B65" w14:textId="46F73024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2,778,513</w:t>
            </w:r>
          </w:p>
        </w:tc>
        <w:tc>
          <w:tcPr>
            <w:tcW w:w="1170" w:type="dxa"/>
            <w:noWrap/>
          </w:tcPr>
          <w:p w14:paraId="2DD29DA1" w14:textId="5522C4B7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277,851</w:t>
            </w:r>
          </w:p>
        </w:tc>
        <w:tc>
          <w:tcPr>
            <w:tcW w:w="990" w:type="dxa"/>
            <w:noWrap/>
          </w:tcPr>
          <w:p w14:paraId="03F5FE76" w14:textId="4C06AC58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4,149,011</w:t>
            </w:r>
          </w:p>
        </w:tc>
      </w:tr>
      <w:tr w:rsidR="009B4A4D" w:rsidRPr="00A2571C" w14:paraId="03B74B14" w14:textId="77777777" w:rsidTr="00626736">
        <w:trPr>
          <w:cantSplit/>
        </w:trPr>
        <w:tc>
          <w:tcPr>
            <w:tcW w:w="5580" w:type="dxa"/>
            <w:noWrap/>
          </w:tcPr>
          <w:p w14:paraId="323D4AEF" w14:textId="1C958E3B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Neighborhood/district/ jurisdiction plans that support biking or walking</w:t>
            </w:r>
          </w:p>
        </w:tc>
        <w:tc>
          <w:tcPr>
            <w:tcW w:w="540" w:type="dxa"/>
            <w:noWrap/>
          </w:tcPr>
          <w:p w14:paraId="74708F0F" w14:textId="0D064A3D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10</w:t>
            </w:r>
          </w:p>
        </w:tc>
        <w:tc>
          <w:tcPr>
            <w:tcW w:w="1080" w:type="dxa"/>
            <w:noWrap/>
          </w:tcPr>
          <w:p w14:paraId="1D2D234B" w14:textId="72109F86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4,541,498</w:t>
            </w:r>
          </w:p>
        </w:tc>
        <w:tc>
          <w:tcPr>
            <w:tcW w:w="1170" w:type="dxa"/>
            <w:noWrap/>
          </w:tcPr>
          <w:p w14:paraId="67AFBD00" w14:textId="2A6E702D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454,150</w:t>
            </w:r>
          </w:p>
        </w:tc>
        <w:tc>
          <w:tcPr>
            <w:tcW w:w="990" w:type="dxa"/>
            <w:noWrap/>
          </w:tcPr>
          <w:p w14:paraId="5BF29126" w14:textId="65F96BD6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9,814,938</w:t>
            </w:r>
          </w:p>
        </w:tc>
      </w:tr>
      <w:tr w:rsidR="009B4A4D" w:rsidRPr="00A2571C" w14:paraId="72F41A22" w14:textId="77777777" w:rsidTr="00626736">
        <w:trPr>
          <w:cantSplit/>
        </w:trPr>
        <w:tc>
          <w:tcPr>
            <w:tcW w:w="5580" w:type="dxa"/>
            <w:noWrap/>
          </w:tcPr>
          <w:p w14:paraId="29C803CD" w14:textId="42AB3A93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Reduced price for park/facility use</w:t>
            </w:r>
          </w:p>
        </w:tc>
        <w:tc>
          <w:tcPr>
            <w:tcW w:w="540" w:type="dxa"/>
            <w:noWrap/>
          </w:tcPr>
          <w:p w14:paraId="79469886" w14:textId="224041B6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10</w:t>
            </w:r>
          </w:p>
        </w:tc>
        <w:tc>
          <w:tcPr>
            <w:tcW w:w="1080" w:type="dxa"/>
            <w:noWrap/>
          </w:tcPr>
          <w:p w14:paraId="245650B5" w14:textId="1F8B3730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2,177,016</w:t>
            </w:r>
          </w:p>
        </w:tc>
        <w:tc>
          <w:tcPr>
            <w:tcW w:w="1170" w:type="dxa"/>
            <w:noWrap/>
          </w:tcPr>
          <w:p w14:paraId="1E62E554" w14:textId="4F0703A7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217,702</w:t>
            </w:r>
          </w:p>
        </w:tc>
        <w:tc>
          <w:tcPr>
            <w:tcW w:w="990" w:type="dxa"/>
            <w:noWrap/>
          </w:tcPr>
          <w:p w14:paraId="53049C7C" w14:textId="6E7F1B71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4,866,013</w:t>
            </w:r>
          </w:p>
        </w:tc>
      </w:tr>
      <w:tr w:rsidR="009B4A4D" w:rsidRPr="00A2571C" w14:paraId="25314A86" w14:textId="77777777" w:rsidTr="00626736">
        <w:trPr>
          <w:cantSplit/>
        </w:trPr>
        <w:tc>
          <w:tcPr>
            <w:tcW w:w="5580" w:type="dxa"/>
            <w:noWrap/>
          </w:tcPr>
          <w:p w14:paraId="199B896F" w14:textId="20B7524D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Activity groups</w:t>
            </w:r>
          </w:p>
        </w:tc>
        <w:tc>
          <w:tcPr>
            <w:tcW w:w="540" w:type="dxa"/>
            <w:noWrap/>
          </w:tcPr>
          <w:p w14:paraId="7EF41D32" w14:textId="2B5C6232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9</w:t>
            </w:r>
          </w:p>
        </w:tc>
        <w:tc>
          <w:tcPr>
            <w:tcW w:w="1080" w:type="dxa"/>
            <w:noWrap/>
          </w:tcPr>
          <w:p w14:paraId="7610F801" w14:textId="1B85B63B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2,449,330</w:t>
            </w:r>
          </w:p>
        </w:tc>
        <w:tc>
          <w:tcPr>
            <w:tcW w:w="1170" w:type="dxa"/>
            <w:noWrap/>
          </w:tcPr>
          <w:p w14:paraId="04072D7C" w14:textId="70F584D5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272,148</w:t>
            </w:r>
          </w:p>
        </w:tc>
        <w:tc>
          <w:tcPr>
            <w:tcW w:w="990" w:type="dxa"/>
            <w:noWrap/>
          </w:tcPr>
          <w:p w14:paraId="2268AFE9" w14:textId="3B3F3F91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11,014,788</w:t>
            </w:r>
          </w:p>
        </w:tc>
      </w:tr>
      <w:tr w:rsidR="009B4A4D" w:rsidRPr="00A2571C" w14:paraId="7B1F78A1" w14:textId="77777777" w:rsidTr="00626736">
        <w:trPr>
          <w:cantSplit/>
        </w:trPr>
        <w:tc>
          <w:tcPr>
            <w:tcW w:w="5580" w:type="dxa"/>
            <w:noWrap/>
          </w:tcPr>
          <w:p w14:paraId="6F04B817" w14:textId="00C89E8C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Signage for neighborhood destinations in walkable/mixed-use areas</w:t>
            </w:r>
          </w:p>
        </w:tc>
        <w:tc>
          <w:tcPr>
            <w:tcW w:w="540" w:type="dxa"/>
            <w:noWrap/>
          </w:tcPr>
          <w:p w14:paraId="23173A27" w14:textId="61C37B95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9</w:t>
            </w:r>
          </w:p>
        </w:tc>
        <w:tc>
          <w:tcPr>
            <w:tcW w:w="1080" w:type="dxa"/>
            <w:noWrap/>
          </w:tcPr>
          <w:p w14:paraId="4D1E9DF1" w14:textId="7542E743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2,398,428</w:t>
            </w:r>
          </w:p>
        </w:tc>
        <w:tc>
          <w:tcPr>
            <w:tcW w:w="1170" w:type="dxa"/>
            <w:noWrap/>
          </w:tcPr>
          <w:p w14:paraId="2A9E1419" w14:textId="03531661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266,492</w:t>
            </w:r>
          </w:p>
        </w:tc>
        <w:tc>
          <w:tcPr>
            <w:tcW w:w="990" w:type="dxa"/>
            <w:noWrap/>
          </w:tcPr>
          <w:p w14:paraId="0D75CBFE" w14:textId="2B7A9991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7,061,825</w:t>
            </w:r>
          </w:p>
        </w:tc>
      </w:tr>
      <w:tr w:rsidR="009B4A4D" w:rsidRPr="00A2571C" w14:paraId="2EEE02D4" w14:textId="77777777" w:rsidTr="00626736">
        <w:trPr>
          <w:cantSplit/>
        </w:trPr>
        <w:tc>
          <w:tcPr>
            <w:tcW w:w="5580" w:type="dxa"/>
            <w:noWrap/>
          </w:tcPr>
          <w:p w14:paraId="0163C2E3" w14:textId="60785BB1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Enhance personal safety in areas where persons are or could be physically active, not safe routes to school</w:t>
            </w:r>
          </w:p>
        </w:tc>
        <w:tc>
          <w:tcPr>
            <w:tcW w:w="540" w:type="dxa"/>
            <w:noWrap/>
          </w:tcPr>
          <w:p w14:paraId="6B381E75" w14:textId="2FCC8761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8</w:t>
            </w:r>
          </w:p>
        </w:tc>
        <w:tc>
          <w:tcPr>
            <w:tcW w:w="1080" w:type="dxa"/>
            <w:noWrap/>
          </w:tcPr>
          <w:p w14:paraId="62F55DD9" w14:textId="13A8DB10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5,150,538</w:t>
            </w:r>
          </w:p>
        </w:tc>
        <w:tc>
          <w:tcPr>
            <w:tcW w:w="1170" w:type="dxa"/>
            <w:noWrap/>
          </w:tcPr>
          <w:p w14:paraId="7A1E300F" w14:textId="0989AFD0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643,817</w:t>
            </w:r>
          </w:p>
        </w:tc>
        <w:tc>
          <w:tcPr>
            <w:tcW w:w="990" w:type="dxa"/>
            <w:noWrap/>
          </w:tcPr>
          <w:p w14:paraId="7326B4AB" w14:textId="670A1254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5,527,011</w:t>
            </w:r>
          </w:p>
        </w:tc>
      </w:tr>
      <w:tr w:rsidR="009B4A4D" w:rsidRPr="00A2571C" w14:paraId="3913C493" w14:textId="77777777" w:rsidTr="00626736">
        <w:trPr>
          <w:cantSplit/>
        </w:trPr>
        <w:tc>
          <w:tcPr>
            <w:tcW w:w="5580" w:type="dxa"/>
            <w:noWrap/>
          </w:tcPr>
          <w:p w14:paraId="7BEF387B" w14:textId="1AA93836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Worksite physical activity programs</w:t>
            </w:r>
          </w:p>
        </w:tc>
        <w:tc>
          <w:tcPr>
            <w:tcW w:w="540" w:type="dxa"/>
            <w:noWrap/>
          </w:tcPr>
          <w:p w14:paraId="2356D31A" w14:textId="15192CB2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8</w:t>
            </w:r>
          </w:p>
        </w:tc>
        <w:tc>
          <w:tcPr>
            <w:tcW w:w="1080" w:type="dxa"/>
            <w:noWrap/>
          </w:tcPr>
          <w:p w14:paraId="54ED4F35" w14:textId="3D7AF4C3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1,138,817</w:t>
            </w:r>
          </w:p>
        </w:tc>
        <w:tc>
          <w:tcPr>
            <w:tcW w:w="1170" w:type="dxa"/>
            <w:noWrap/>
          </w:tcPr>
          <w:p w14:paraId="2F047806" w14:textId="127DFEA4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142,352</w:t>
            </w:r>
          </w:p>
        </w:tc>
        <w:tc>
          <w:tcPr>
            <w:tcW w:w="990" w:type="dxa"/>
            <w:noWrap/>
          </w:tcPr>
          <w:p w14:paraId="597D5ADD" w14:textId="03AE9FFE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1,887,188</w:t>
            </w:r>
          </w:p>
        </w:tc>
      </w:tr>
      <w:tr w:rsidR="009B4A4D" w:rsidRPr="00A2571C" w14:paraId="53359BE5" w14:textId="77777777" w:rsidTr="00626736">
        <w:trPr>
          <w:cantSplit/>
        </w:trPr>
        <w:tc>
          <w:tcPr>
            <w:tcW w:w="5580" w:type="dxa"/>
            <w:noWrap/>
          </w:tcPr>
          <w:p w14:paraId="466911A5" w14:textId="24BDA71A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Infrastructure changes to support biking or walking</w:t>
            </w:r>
          </w:p>
        </w:tc>
        <w:tc>
          <w:tcPr>
            <w:tcW w:w="540" w:type="dxa"/>
            <w:noWrap/>
          </w:tcPr>
          <w:p w14:paraId="47D6C367" w14:textId="0A434465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7</w:t>
            </w:r>
          </w:p>
        </w:tc>
        <w:tc>
          <w:tcPr>
            <w:tcW w:w="1080" w:type="dxa"/>
            <w:noWrap/>
          </w:tcPr>
          <w:p w14:paraId="151325CE" w14:textId="7239A464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1,453,412</w:t>
            </w:r>
          </w:p>
        </w:tc>
        <w:tc>
          <w:tcPr>
            <w:tcW w:w="1170" w:type="dxa"/>
            <w:noWrap/>
          </w:tcPr>
          <w:p w14:paraId="1A9E0C15" w14:textId="40977D8F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207,630</w:t>
            </w:r>
          </w:p>
        </w:tc>
        <w:tc>
          <w:tcPr>
            <w:tcW w:w="990" w:type="dxa"/>
            <w:noWrap/>
          </w:tcPr>
          <w:p w14:paraId="3C42369B" w14:textId="17C447A4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3,432,833</w:t>
            </w:r>
          </w:p>
        </w:tc>
      </w:tr>
      <w:tr w:rsidR="009B4A4D" w:rsidRPr="00A2571C" w14:paraId="777B6014" w14:textId="77777777" w:rsidTr="00626736">
        <w:trPr>
          <w:cantSplit/>
        </w:trPr>
        <w:tc>
          <w:tcPr>
            <w:tcW w:w="5580" w:type="dxa"/>
            <w:noWrap/>
          </w:tcPr>
          <w:p w14:paraId="4AAA73E3" w14:textId="5D41ABF9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Restrict screen time in afterschool/d care</w:t>
            </w:r>
          </w:p>
        </w:tc>
        <w:tc>
          <w:tcPr>
            <w:tcW w:w="540" w:type="dxa"/>
            <w:noWrap/>
          </w:tcPr>
          <w:p w14:paraId="082CA130" w14:textId="0CF19B2D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5</w:t>
            </w:r>
          </w:p>
        </w:tc>
        <w:tc>
          <w:tcPr>
            <w:tcW w:w="1080" w:type="dxa"/>
            <w:noWrap/>
          </w:tcPr>
          <w:p w14:paraId="33305A1F" w14:textId="025778F6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657,550</w:t>
            </w:r>
          </w:p>
        </w:tc>
        <w:tc>
          <w:tcPr>
            <w:tcW w:w="1170" w:type="dxa"/>
            <w:noWrap/>
          </w:tcPr>
          <w:p w14:paraId="60FE2D21" w14:textId="0D110C99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131,510</w:t>
            </w:r>
          </w:p>
        </w:tc>
        <w:tc>
          <w:tcPr>
            <w:tcW w:w="990" w:type="dxa"/>
            <w:noWrap/>
          </w:tcPr>
          <w:p w14:paraId="12162AF9" w14:textId="7F774963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241,438</w:t>
            </w:r>
          </w:p>
        </w:tc>
      </w:tr>
      <w:tr w:rsidR="009B4A4D" w:rsidRPr="00A2571C" w14:paraId="1AC4D9DD" w14:textId="77777777" w:rsidTr="00626736">
        <w:trPr>
          <w:cantSplit/>
        </w:trPr>
        <w:tc>
          <w:tcPr>
            <w:tcW w:w="5580" w:type="dxa"/>
            <w:noWrap/>
          </w:tcPr>
          <w:p w14:paraId="5321E65C" w14:textId="7C3490AF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Health education/event</w:t>
            </w:r>
          </w:p>
        </w:tc>
        <w:tc>
          <w:tcPr>
            <w:tcW w:w="540" w:type="dxa"/>
            <w:noWrap/>
          </w:tcPr>
          <w:p w14:paraId="568F4471" w14:textId="39EF80C8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4</w:t>
            </w:r>
          </w:p>
        </w:tc>
        <w:tc>
          <w:tcPr>
            <w:tcW w:w="1080" w:type="dxa"/>
            <w:noWrap/>
          </w:tcPr>
          <w:p w14:paraId="514187E7" w14:textId="36B9F48B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992,692</w:t>
            </w:r>
          </w:p>
        </w:tc>
        <w:tc>
          <w:tcPr>
            <w:tcW w:w="1170" w:type="dxa"/>
            <w:noWrap/>
          </w:tcPr>
          <w:p w14:paraId="5A07957D" w14:textId="58E0FF22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248,173</w:t>
            </w:r>
          </w:p>
        </w:tc>
        <w:tc>
          <w:tcPr>
            <w:tcW w:w="990" w:type="dxa"/>
            <w:noWrap/>
          </w:tcPr>
          <w:p w14:paraId="6FFEBDD0" w14:textId="06CB5A18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1,061,413</w:t>
            </w:r>
          </w:p>
        </w:tc>
      </w:tr>
      <w:tr w:rsidR="009B4A4D" w:rsidRPr="00A2571C" w14:paraId="69A85CCB" w14:textId="77777777" w:rsidTr="00626736">
        <w:trPr>
          <w:cantSplit/>
        </w:trPr>
        <w:tc>
          <w:tcPr>
            <w:tcW w:w="5580" w:type="dxa"/>
            <w:noWrap/>
          </w:tcPr>
          <w:p w14:paraId="0CE6AC29" w14:textId="4B6DB0E2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Point-of-decision prompts</w:t>
            </w:r>
          </w:p>
        </w:tc>
        <w:tc>
          <w:tcPr>
            <w:tcW w:w="540" w:type="dxa"/>
            <w:noWrap/>
          </w:tcPr>
          <w:p w14:paraId="08674F34" w14:textId="39344F7F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4</w:t>
            </w:r>
          </w:p>
        </w:tc>
        <w:tc>
          <w:tcPr>
            <w:tcW w:w="1080" w:type="dxa"/>
            <w:noWrap/>
          </w:tcPr>
          <w:p w14:paraId="7E563B1B" w14:textId="017577A8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467,877</w:t>
            </w:r>
          </w:p>
        </w:tc>
        <w:tc>
          <w:tcPr>
            <w:tcW w:w="1170" w:type="dxa"/>
            <w:noWrap/>
          </w:tcPr>
          <w:p w14:paraId="4D266402" w14:textId="1032232C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116,969</w:t>
            </w:r>
          </w:p>
        </w:tc>
        <w:tc>
          <w:tcPr>
            <w:tcW w:w="990" w:type="dxa"/>
            <w:noWrap/>
          </w:tcPr>
          <w:p w14:paraId="54D77B77" w14:textId="77A647DD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10,097,651</w:t>
            </w:r>
          </w:p>
        </w:tc>
      </w:tr>
      <w:tr w:rsidR="009B4A4D" w:rsidRPr="00A2571C" w14:paraId="54AC1560" w14:textId="77777777" w:rsidTr="00626736">
        <w:trPr>
          <w:cantSplit/>
        </w:trPr>
        <w:tc>
          <w:tcPr>
            <w:tcW w:w="5580" w:type="dxa"/>
            <w:noWrap/>
          </w:tcPr>
          <w:p w14:paraId="7AFCCC68" w14:textId="43D7C4A3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Improve access to public transportation</w:t>
            </w:r>
          </w:p>
        </w:tc>
        <w:tc>
          <w:tcPr>
            <w:tcW w:w="540" w:type="dxa"/>
            <w:noWrap/>
          </w:tcPr>
          <w:p w14:paraId="4F3AAADD" w14:textId="70A33512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3</w:t>
            </w:r>
          </w:p>
        </w:tc>
        <w:tc>
          <w:tcPr>
            <w:tcW w:w="1080" w:type="dxa"/>
            <w:noWrap/>
          </w:tcPr>
          <w:p w14:paraId="18B9CE82" w14:textId="52772DFD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$133,809</w:t>
            </w:r>
          </w:p>
        </w:tc>
        <w:tc>
          <w:tcPr>
            <w:tcW w:w="1170" w:type="dxa"/>
            <w:noWrap/>
          </w:tcPr>
          <w:p w14:paraId="2B340C1F" w14:textId="5DB6A47E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$44,603</w:t>
            </w:r>
          </w:p>
        </w:tc>
        <w:tc>
          <w:tcPr>
            <w:tcW w:w="990" w:type="dxa"/>
            <w:noWrap/>
          </w:tcPr>
          <w:p w14:paraId="06C1D243" w14:textId="4B058BB2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3,162,813</w:t>
            </w:r>
          </w:p>
        </w:tc>
      </w:tr>
      <w:tr w:rsidR="009B4A4D" w:rsidRPr="00A2571C" w14:paraId="583A779C" w14:textId="77777777" w:rsidTr="00626736">
        <w:trPr>
          <w:cantSplit/>
        </w:trPr>
        <w:tc>
          <w:tcPr>
            <w:tcW w:w="5580" w:type="dxa"/>
            <w:noWrap/>
          </w:tcPr>
          <w:p w14:paraId="68BCF730" w14:textId="71F0C603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Incentives for active transit</w:t>
            </w:r>
          </w:p>
        </w:tc>
        <w:tc>
          <w:tcPr>
            <w:tcW w:w="540" w:type="dxa"/>
            <w:noWrap/>
          </w:tcPr>
          <w:p w14:paraId="3463DB2F" w14:textId="454FD144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3</w:t>
            </w:r>
          </w:p>
        </w:tc>
        <w:tc>
          <w:tcPr>
            <w:tcW w:w="1080" w:type="dxa"/>
            <w:noWrap/>
          </w:tcPr>
          <w:p w14:paraId="75DC5F61" w14:textId="34612EF0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8,085</w:t>
            </w:r>
          </w:p>
        </w:tc>
        <w:tc>
          <w:tcPr>
            <w:tcW w:w="1170" w:type="dxa"/>
            <w:noWrap/>
          </w:tcPr>
          <w:p w14:paraId="22440D1E" w14:textId="085333E2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2,695</w:t>
            </w:r>
          </w:p>
        </w:tc>
        <w:tc>
          <w:tcPr>
            <w:tcW w:w="990" w:type="dxa"/>
            <w:noWrap/>
          </w:tcPr>
          <w:p w14:paraId="27B7FB8F" w14:textId="71317800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1,082,032</w:t>
            </w:r>
          </w:p>
        </w:tc>
      </w:tr>
      <w:tr w:rsidR="009B4A4D" w:rsidRPr="00A2571C" w14:paraId="42E303AC" w14:textId="77777777" w:rsidTr="00626736">
        <w:trPr>
          <w:cantSplit/>
        </w:trPr>
        <w:tc>
          <w:tcPr>
            <w:tcW w:w="5580" w:type="dxa"/>
            <w:noWrap/>
          </w:tcPr>
          <w:p w14:paraId="560B93A2" w14:textId="550A4EA7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Subsidized memberships to recreational facilities</w:t>
            </w:r>
          </w:p>
        </w:tc>
        <w:tc>
          <w:tcPr>
            <w:tcW w:w="540" w:type="dxa"/>
            <w:noWrap/>
          </w:tcPr>
          <w:p w14:paraId="152B8047" w14:textId="745B5C2C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3</w:t>
            </w:r>
          </w:p>
        </w:tc>
        <w:tc>
          <w:tcPr>
            <w:tcW w:w="1080" w:type="dxa"/>
            <w:noWrap/>
          </w:tcPr>
          <w:p w14:paraId="40E4CFC7" w14:textId="6494C7AE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1,936,458</w:t>
            </w:r>
          </w:p>
        </w:tc>
        <w:tc>
          <w:tcPr>
            <w:tcW w:w="1170" w:type="dxa"/>
            <w:noWrap/>
          </w:tcPr>
          <w:p w14:paraId="2503D0AC" w14:textId="431CED54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645,486</w:t>
            </w:r>
          </w:p>
        </w:tc>
        <w:tc>
          <w:tcPr>
            <w:tcW w:w="990" w:type="dxa"/>
            <w:noWrap/>
          </w:tcPr>
          <w:p w14:paraId="1E6925FC" w14:textId="36329AB6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83,406</w:t>
            </w:r>
          </w:p>
        </w:tc>
      </w:tr>
      <w:tr w:rsidR="009B4A4D" w:rsidRPr="00A2571C" w14:paraId="4C8789D3" w14:textId="77777777" w:rsidTr="00626736">
        <w:trPr>
          <w:cantSplit/>
        </w:trPr>
        <w:tc>
          <w:tcPr>
            <w:tcW w:w="5580" w:type="dxa"/>
            <w:noWrap/>
          </w:tcPr>
          <w:p w14:paraId="1A10B022" w14:textId="5EB495A4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Health impact assessment or similar</w:t>
            </w:r>
          </w:p>
        </w:tc>
        <w:tc>
          <w:tcPr>
            <w:tcW w:w="540" w:type="dxa"/>
            <w:noWrap/>
          </w:tcPr>
          <w:p w14:paraId="0D41C93E" w14:textId="3C294795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2</w:t>
            </w:r>
          </w:p>
        </w:tc>
        <w:tc>
          <w:tcPr>
            <w:tcW w:w="1080" w:type="dxa"/>
            <w:noWrap/>
          </w:tcPr>
          <w:p w14:paraId="2FD20E8A" w14:textId="56B8263B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136,497</w:t>
            </w:r>
          </w:p>
        </w:tc>
        <w:tc>
          <w:tcPr>
            <w:tcW w:w="1170" w:type="dxa"/>
            <w:noWrap/>
          </w:tcPr>
          <w:p w14:paraId="288494C2" w14:textId="6C0FD042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68,248</w:t>
            </w:r>
          </w:p>
        </w:tc>
        <w:tc>
          <w:tcPr>
            <w:tcW w:w="990" w:type="dxa"/>
            <w:noWrap/>
          </w:tcPr>
          <w:p w14:paraId="014B9B0A" w14:textId="609E4078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1,579,339</w:t>
            </w:r>
          </w:p>
        </w:tc>
      </w:tr>
      <w:tr w:rsidR="009B4A4D" w:rsidRPr="00A2571C" w14:paraId="22CB8459" w14:textId="77777777" w:rsidTr="00626736">
        <w:trPr>
          <w:cantSplit/>
        </w:trPr>
        <w:tc>
          <w:tcPr>
            <w:tcW w:w="5580" w:type="dxa"/>
            <w:noWrap/>
          </w:tcPr>
          <w:p w14:paraId="06BF5087" w14:textId="7FE43B4D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Policy enforcement</w:t>
            </w:r>
          </w:p>
        </w:tc>
        <w:tc>
          <w:tcPr>
            <w:tcW w:w="540" w:type="dxa"/>
            <w:noWrap/>
          </w:tcPr>
          <w:p w14:paraId="7481070F" w14:textId="4B7DA6C7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2</w:t>
            </w:r>
          </w:p>
        </w:tc>
        <w:tc>
          <w:tcPr>
            <w:tcW w:w="1080" w:type="dxa"/>
            <w:noWrap/>
          </w:tcPr>
          <w:p w14:paraId="14F8B740" w14:textId="448AA7DA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95,232</w:t>
            </w:r>
          </w:p>
        </w:tc>
        <w:tc>
          <w:tcPr>
            <w:tcW w:w="1170" w:type="dxa"/>
            <w:noWrap/>
          </w:tcPr>
          <w:p w14:paraId="249ABBD6" w14:textId="3C08065C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47,616</w:t>
            </w:r>
          </w:p>
        </w:tc>
        <w:tc>
          <w:tcPr>
            <w:tcW w:w="990" w:type="dxa"/>
            <w:noWrap/>
          </w:tcPr>
          <w:p w14:paraId="5F24D350" w14:textId="0102E285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747,896</w:t>
            </w:r>
          </w:p>
        </w:tc>
      </w:tr>
      <w:tr w:rsidR="009B4A4D" w:rsidRPr="00A2571C" w14:paraId="4145E15E" w14:textId="77777777" w:rsidTr="00626736">
        <w:trPr>
          <w:cantSplit/>
        </w:trPr>
        <w:tc>
          <w:tcPr>
            <w:tcW w:w="5580" w:type="dxa"/>
            <w:noWrap/>
          </w:tcPr>
          <w:p w14:paraId="74A10D77" w14:textId="01F83C25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Product distribution or distribution of supports to promote physical activity</w:t>
            </w:r>
          </w:p>
        </w:tc>
        <w:tc>
          <w:tcPr>
            <w:tcW w:w="540" w:type="dxa"/>
            <w:noWrap/>
          </w:tcPr>
          <w:p w14:paraId="618E84D7" w14:textId="0A0652BB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2</w:t>
            </w:r>
          </w:p>
        </w:tc>
        <w:tc>
          <w:tcPr>
            <w:tcW w:w="1080" w:type="dxa"/>
            <w:noWrap/>
          </w:tcPr>
          <w:p w14:paraId="338B1AA0" w14:textId="7A1EC5F3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66,582</w:t>
            </w:r>
          </w:p>
        </w:tc>
        <w:tc>
          <w:tcPr>
            <w:tcW w:w="1170" w:type="dxa"/>
            <w:noWrap/>
          </w:tcPr>
          <w:p w14:paraId="7A8942E4" w14:textId="0122150E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33,291</w:t>
            </w:r>
          </w:p>
        </w:tc>
        <w:tc>
          <w:tcPr>
            <w:tcW w:w="990" w:type="dxa"/>
            <w:noWrap/>
          </w:tcPr>
          <w:p w14:paraId="7ED80BB3" w14:textId="35564E87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45,977</w:t>
            </w:r>
          </w:p>
        </w:tc>
      </w:tr>
      <w:tr w:rsidR="009B4A4D" w:rsidRPr="00A2571C" w14:paraId="69E1621D" w14:textId="77777777" w:rsidTr="00626736">
        <w:trPr>
          <w:cantSplit/>
        </w:trPr>
        <w:tc>
          <w:tcPr>
            <w:tcW w:w="5580" w:type="dxa"/>
            <w:noWrap/>
          </w:tcPr>
          <w:p w14:paraId="30E3990F" w14:textId="38ADB4AB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lastRenderedPageBreak/>
              <w:t>Wellness policy</w:t>
            </w:r>
          </w:p>
        </w:tc>
        <w:tc>
          <w:tcPr>
            <w:tcW w:w="540" w:type="dxa"/>
            <w:noWrap/>
          </w:tcPr>
          <w:p w14:paraId="267399FC" w14:textId="60D7949C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2</w:t>
            </w:r>
          </w:p>
        </w:tc>
        <w:tc>
          <w:tcPr>
            <w:tcW w:w="1080" w:type="dxa"/>
            <w:noWrap/>
          </w:tcPr>
          <w:p w14:paraId="3BE7219A" w14:textId="5486AB17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49,834</w:t>
            </w:r>
          </w:p>
        </w:tc>
        <w:tc>
          <w:tcPr>
            <w:tcW w:w="1170" w:type="dxa"/>
            <w:noWrap/>
          </w:tcPr>
          <w:p w14:paraId="2D00EE9B" w14:textId="2DD408E3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24,917</w:t>
            </w:r>
          </w:p>
        </w:tc>
        <w:tc>
          <w:tcPr>
            <w:tcW w:w="990" w:type="dxa"/>
            <w:noWrap/>
          </w:tcPr>
          <w:p w14:paraId="17CE8C19" w14:textId="033EBEA5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168,654</w:t>
            </w:r>
          </w:p>
        </w:tc>
      </w:tr>
      <w:tr w:rsidR="009B4A4D" w:rsidRPr="00A2571C" w14:paraId="531ACC99" w14:textId="77777777" w:rsidTr="00626736">
        <w:trPr>
          <w:cantSplit/>
        </w:trPr>
        <w:tc>
          <w:tcPr>
            <w:tcW w:w="5580" w:type="dxa"/>
            <w:tcBorders>
              <w:bottom w:val="single" w:sz="4" w:space="0" w:color="auto"/>
            </w:tcBorders>
            <w:noWrap/>
          </w:tcPr>
          <w:p w14:paraId="067DD3DF" w14:textId="2CE338B6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Information systems — physical activity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noWrap/>
          </w:tcPr>
          <w:p w14:paraId="2435C39E" w14:textId="028E5A27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</w:tcPr>
          <w:p w14:paraId="3D9E4151" w14:textId="2EFBAD6A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375,088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noWrap/>
          </w:tcPr>
          <w:p w14:paraId="7B3C8DC0" w14:textId="486EDC70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375,088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</w:tcPr>
          <w:p w14:paraId="5D16E9F9" w14:textId="1F445CB3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20,000</w:t>
            </w:r>
          </w:p>
        </w:tc>
      </w:tr>
    </w:tbl>
    <w:p w14:paraId="2C159ACF" w14:textId="77777777" w:rsidR="009B4A4D" w:rsidRDefault="009B4A4D">
      <w:pPr>
        <w:pStyle w:val="TableFootnote"/>
        <w:autoSpaceDE w:val="0"/>
        <w:autoSpaceDN w:val="0"/>
        <w:adjustRightInd w:val="0"/>
        <w:rPr>
          <w:szCs w:val="24"/>
        </w:rPr>
      </w:pPr>
      <w:r>
        <w:rPr>
          <w:szCs w:val="24"/>
          <w:vertAlign w:val="superscript"/>
        </w:rPr>
        <w:t>a</w:t>
      </w:r>
      <w:r>
        <w:rPr>
          <w:szCs w:val="24"/>
        </w:rPr>
        <w:t xml:space="preserve"> N = communities. Reach data were unavailable for some community interventions. Intervention costs without accompanying reach data have been dropped from this table.</w:t>
      </w:r>
    </w:p>
    <w:p w14:paraId="53E0B7DD" w14:textId="77777777" w:rsidR="009B4A4D" w:rsidRDefault="009B4A4D">
      <w:pPr>
        <w:pStyle w:val="TableTitle0"/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Appendix F. Physical Activity Intervention Cost per Person Reached Summary in 2012 Dollars, 44 US Communities, 2010–2013</w:t>
      </w:r>
    </w:p>
    <w:tbl>
      <w:tblPr>
        <w:tblW w:w="0" w:type="auto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950"/>
        <w:gridCol w:w="990"/>
        <w:gridCol w:w="1170"/>
        <w:gridCol w:w="1170"/>
        <w:gridCol w:w="1080"/>
      </w:tblGrid>
      <w:tr w:rsidR="009B4A4D" w:rsidRPr="00417B79" w14:paraId="3CF42A4E" w14:textId="77777777" w:rsidTr="00626736">
        <w:trPr>
          <w:cantSplit/>
          <w:tblHeader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17B81477" w14:textId="4200F81B" w:rsidR="009B4A4D" w:rsidRPr="009B4A4D" w:rsidRDefault="009B4A4D" w:rsidP="009B4A4D">
            <w:pPr>
              <w:pStyle w:val="TableHead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Intervention Description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0BF5DCBF" w14:textId="0F0EDAF2" w:rsidR="009B4A4D" w:rsidRPr="009B4A4D" w:rsidRDefault="009B4A4D" w:rsidP="009B4A4D">
            <w:pPr>
              <w:pStyle w:val="TableHead"/>
              <w:autoSpaceDE w:val="0"/>
              <w:autoSpaceDN w:val="0"/>
              <w:adjustRightInd w:val="0"/>
              <w:jc w:val="center"/>
            </w:pPr>
            <w:r w:rsidRPr="009B4A4D">
              <w:rPr>
                <w:szCs w:val="24"/>
              </w:rPr>
              <w:t>Weighted Mean, $</w:t>
            </w:r>
            <w:r w:rsidRPr="009B4A4D">
              <w:rPr>
                <w:szCs w:val="24"/>
                <w:vertAlign w:val="superscript"/>
              </w:rPr>
              <w:t>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722231BF" w14:textId="556C7444" w:rsidR="009B4A4D" w:rsidRPr="009B4A4D" w:rsidRDefault="009B4A4D" w:rsidP="009B4A4D">
            <w:pPr>
              <w:pStyle w:val="TableHead"/>
              <w:autoSpaceDE w:val="0"/>
              <w:autoSpaceDN w:val="0"/>
              <w:adjustRightInd w:val="0"/>
              <w:jc w:val="center"/>
            </w:pPr>
            <w:r w:rsidRPr="009B4A4D">
              <w:rPr>
                <w:szCs w:val="24"/>
              </w:rPr>
              <w:t>Unweighted Mean, $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24DB6C97" w14:textId="1AAD7DFF" w:rsidR="009B4A4D" w:rsidRPr="009B4A4D" w:rsidRDefault="009B4A4D" w:rsidP="009B4A4D">
            <w:pPr>
              <w:pStyle w:val="TableHead"/>
              <w:autoSpaceDE w:val="0"/>
              <w:autoSpaceDN w:val="0"/>
              <w:adjustRightInd w:val="0"/>
              <w:jc w:val="center"/>
            </w:pPr>
            <w:r w:rsidRPr="009B4A4D">
              <w:rPr>
                <w:szCs w:val="24"/>
              </w:rPr>
              <w:t>Median (SD), $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10E1AE9B" w14:textId="1CAA61F9" w:rsidR="009B4A4D" w:rsidRPr="009B4A4D" w:rsidRDefault="009B4A4D" w:rsidP="009B4A4D">
            <w:pPr>
              <w:pStyle w:val="TableHead"/>
              <w:autoSpaceDE w:val="0"/>
              <w:autoSpaceDN w:val="0"/>
              <w:adjustRightInd w:val="0"/>
              <w:jc w:val="center"/>
            </w:pPr>
            <w:r w:rsidRPr="009B4A4D">
              <w:rPr>
                <w:szCs w:val="24"/>
              </w:rPr>
              <w:t>Minimum–Maximum, $</w:t>
            </w:r>
          </w:p>
        </w:tc>
      </w:tr>
      <w:tr w:rsidR="009B4A4D" w:rsidRPr="00417B79" w14:paraId="14382451" w14:textId="77777777" w:rsidTr="00626736">
        <w:trPr>
          <w:cantSplit/>
        </w:trPr>
        <w:tc>
          <w:tcPr>
            <w:tcW w:w="4950" w:type="dxa"/>
            <w:tcBorders>
              <w:top w:val="single" w:sz="4" w:space="0" w:color="auto"/>
            </w:tcBorders>
            <w:noWrap/>
          </w:tcPr>
          <w:p w14:paraId="7E07BC70" w14:textId="03E8412D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Media to support improved physical activity to prevent obesity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</w:tcPr>
          <w:p w14:paraId="09D5072E" w14:textId="019BAB58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0.76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noWrap/>
          </w:tcPr>
          <w:p w14:paraId="4C81382B" w14:textId="5A4C0E29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105.57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noWrap/>
          </w:tcPr>
          <w:p w14:paraId="145495E7" w14:textId="1DC5F4AD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2.19 (525.08)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</w:tcPr>
          <w:p w14:paraId="0C076EF3" w14:textId="2057425E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0.17</w:t>
            </w:r>
            <w:r w:rsidRPr="009B4A4D">
              <w:rPr>
                <w:b/>
                <w:szCs w:val="24"/>
              </w:rPr>
              <w:t>–</w:t>
            </w:r>
            <w:r w:rsidRPr="009B4A4D">
              <w:rPr>
                <w:szCs w:val="24"/>
              </w:rPr>
              <w:t>2,783.74</w:t>
            </w:r>
          </w:p>
        </w:tc>
      </w:tr>
      <w:tr w:rsidR="009B4A4D" w:rsidRPr="00417B79" w14:paraId="0588A83B" w14:textId="77777777" w:rsidTr="00626736">
        <w:trPr>
          <w:cantSplit/>
        </w:trPr>
        <w:tc>
          <w:tcPr>
            <w:tcW w:w="4950" w:type="dxa"/>
            <w:noWrap/>
          </w:tcPr>
          <w:p w14:paraId="48D5E834" w14:textId="630B27C1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Environmental supports to promote walking and cycling and other physical activity</w:t>
            </w:r>
          </w:p>
        </w:tc>
        <w:tc>
          <w:tcPr>
            <w:tcW w:w="990" w:type="dxa"/>
            <w:noWrap/>
          </w:tcPr>
          <w:p w14:paraId="5139F63F" w14:textId="3E62E70F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0.56</w:t>
            </w:r>
          </w:p>
        </w:tc>
        <w:tc>
          <w:tcPr>
            <w:tcW w:w="1170" w:type="dxa"/>
            <w:noWrap/>
          </w:tcPr>
          <w:p w14:paraId="37A8A32F" w14:textId="78B0D815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44.66</w:t>
            </w:r>
          </w:p>
        </w:tc>
        <w:tc>
          <w:tcPr>
            <w:tcW w:w="1170" w:type="dxa"/>
            <w:noWrap/>
          </w:tcPr>
          <w:p w14:paraId="5B8902D0" w14:textId="6BFE54E6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1.31 (124.87)</w:t>
            </w:r>
          </w:p>
        </w:tc>
        <w:tc>
          <w:tcPr>
            <w:tcW w:w="1080" w:type="dxa"/>
            <w:noWrap/>
          </w:tcPr>
          <w:p w14:paraId="323DBD01" w14:textId="060C39E6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0.02</w:t>
            </w:r>
            <w:r w:rsidRPr="009B4A4D">
              <w:rPr>
                <w:b/>
                <w:szCs w:val="24"/>
              </w:rPr>
              <w:t>–</w:t>
            </w:r>
            <w:r w:rsidRPr="009B4A4D">
              <w:rPr>
                <w:szCs w:val="24"/>
              </w:rPr>
              <w:t>461.53</w:t>
            </w:r>
          </w:p>
        </w:tc>
      </w:tr>
      <w:tr w:rsidR="009B4A4D" w:rsidRPr="00417B79" w14:paraId="57A1CC22" w14:textId="77777777" w:rsidTr="00626736">
        <w:trPr>
          <w:cantSplit/>
        </w:trPr>
        <w:tc>
          <w:tcPr>
            <w:tcW w:w="4950" w:type="dxa"/>
            <w:noWrap/>
          </w:tcPr>
          <w:p w14:paraId="66AAA33E" w14:textId="675D1201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Infrastructure — urban design and land use policies (</w:t>
            </w:r>
            <w:proofErr w:type="spellStart"/>
            <w:r w:rsidRPr="009B4A4D">
              <w:rPr>
                <w:szCs w:val="24"/>
              </w:rPr>
              <w:t>eg</w:t>
            </w:r>
            <w:proofErr w:type="spellEnd"/>
            <w:r w:rsidRPr="009B4A4D">
              <w:rPr>
                <w:szCs w:val="24"/>
              </w:rPr>
              <w:t>, complete streets)</w:t>
            </w:r>
          </w:p>
        </w:tc>
        <w:tc>
          <w:tcPr>
            <w:tcW w:w="990" w:type="dxa"/>
            <w:noWrap/>
          </w:tcPr>
          <w:p w14:paraId="3B456A20" w14:textId="211A1CB3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0.16</w:t>
            </w:r>
          </w:p>
        </w:tc>
        <w:tc>
          <w:tcPr>
            <w:tcW w:w="1170" w:type="dxa"/>
            <w:noWrap/>
          </w:tcPr>
          <w:p w14:paraId="710516FA" w14:textId="464F8F1D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0.57</w:t>
            </w:r>
          </w:p>
        </w:tc>
        <w:tc>
          <w:tcPr>
            <w:tcW w:w="1170" w:type="dxa"/>
            <w:noWrap/>
          </w:tcPr>
          <w:p w14:paraId="6B4F6E5A" w14:textId="26A336C6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0.29 (0.66)</w:t>
            </w:r>
          </w:p>
        </w:tc>
        <w:tc>
          <w:tcPr>
            <w:tcW w:w="1080" w:type="dxa"/>
            <w:noWrap/>
          </w:tcPr>
          <w:p w14:paraId="61496482" w14:textId="08F1D7F6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0.01</w:t>
            </w:r>
            <w:r w:rsidRPr="009B4A4D">
              <w:rPr>
                <w:b/>
                <w:szCs w:val="24"/>
              </w:rPr>
              <w:t>–</w:t>
            </w:r>
            <w:r w:rsidRPr="009B4A4D">
              <w:rPr>
                <w:szCs w:val="24"/>
              </w:rPr>
              <w:t>2.79</w:t>
            </w:r>
          </w:p>
        </w:tc>
      </w:tr>
      <w:tr w:rsidR="009B4A4D" w:rsidRPr="00417B79" w14:paraId="7B0AF364" w14:textId="77777777" w:rsidTr="00626736">
        <w:trPr>
          <w:cantSplit/>
        </w:trPr>
        <w:tc>
          <w:tcPr>
            <w:tcW w:w="4950" w:type="dxa"/>
            <w:noWrap/>
          </w:tcPr>
          <w:p w14:paraId="75210652" w14:textId="48E12166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Create places for physical activity</w:t>
            </w:r>
          </w:p>
        </w:tc>
        <w:tc>
          <w:tcPr>
            <w:tcW w:w="990" w:type="dxa"/>
            <w:noWrap/>
          </w:tcPr>
          <w:p w14:paraId="0EFC6D0E" w14:textId="640FC7F9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1.38</w:t>
            </w:r>
          </w:p>
        </w:tc>
        <w:tc>
          <w:tcPr>
            <w:tcW w:w="1170" w:type="dxa"/>
            <w:noWrap/>
          </w:tcPr>
          <w:p w14:paraId="04F06FE8" w14:textId="01166633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4.43</w:t>
            </w:r>
          </w:p>
        </w:tc>
        <w:tc>
          <w:tcPr>
            <w:tcW w:w="1170" w:type="dxa"/>
            <w:noWrap/>
          </w:tcPr>
          <w:p w14:paraId="1701C524" w14:textId="4BAD3A67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1.45 (7.58)</w:t>
            </w:r>
          </w:p>
        </w:tc>
        <w:tc>
          <w:tcPr>
            <w:tcW w:w="1080" w:type="dxa"/>
            <w:noWrap/>
          </w:tcPr>
          <w:p w14:paraId="39F4AFD9" w14:textId="0153B869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0.2</w:t>
            </w:r>
            <w:r w:rsidRPr="009B4A4D">
              <w:rPr>
                <w:b/>
                <w:szCs w:val="24"/>
              </w:rPr>
              <w:t>–</w:t>
            </w:r>
            <w:r w:rsidRPr="009B4A4D">
              <w:rPr>
                <w:szCs w:val="24"/>
              </w:rPr>
              <w:t>30.74</w:t>
            </w:r>
          </w:p>
        </w:tc>
      </w:tr>
      <w:tr w:rsidR="009B4A4D" w:rsidRPr="00417B79" w14:paraId="4B66CD2B" w14:textId="77777777" w:rsidTr="00626736">
        <w:trPr>
          <w:cantSplit/>
        </w:trPr>
        <w:tc>
          <w:tcPr>
            <w:tcW w:w="4950" w:type="dxa"/>
            <w:noWrap/>
          </w:tcPr>
          <w:p w14:paraId="6E28422E" w14:textId="5E540915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Safe routes to schools</w:t>
            </w:r>
          </w:p>
        </w:tc>
        <w:tc>
          <w:tcPr>
            <w:tcW w:w="990" w:type="dxa"/>
            <w:noWrap/>
          </w:tcPr>
          <w:p w14:paraId="197FCC7C" w14:textId="3082CC53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2.21</w:t>
            </w:r>
          </w:p>
        </w:tc>
        <w:tc>
          <w:tcPr>
            <w:tcW w:w="1170" w:type="dxa"/>
            <w:noWrap/>
          </w:tcPr>
          <w:p w14:paraId="56D46891" w14:textId="1954002E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14.89</w:t>
            </w:r>
          </w:p>
        </w:tc>
        <w:tc>
          <w:tcPr>
            <w:tcW w:w="1170" w:type="dxa"/>
            <w:noWrap/>
          </w:tcPr>
          <w:p w14:paraId="2DBC735F" w14:textId="5DE6C401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10.58 (16.23)</w:t>
            </w:r>
          </w:p>
        </w:tc>
        <w:tc>
          <w:tcPr>
            <w:tcW w:w="1080" w:type="dxa"/>
            <w:noWrap/>
          </w:tcPr>
          <w:p w14:paraId="31A2BE2F" w14:textId="7DCD3679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0.33</w:t>
            </w:r>
            <w:r w:rsidRPr="009B4A4D">
              <w:rPr>
                <w:b/>
                <w:szCs w:val="24"/>
              </w:rPr>
              <w:t>–</w:t>
            </w:r>
            <w:r w:rsidRPr="009B4A4D">
              <w:rPr>
                <w:szCs w:val="24"/>
              </w:rPr>
              <w:t>58.07</w:t>
            </w:r>
          </w:p>
        </w:tc>
      </w:tr>
      <w:tr w:rsidR="009B4A4D" w:rsidRPr="00417B79" w14:paraId="4C221BC7" w14:textId="77777777" w:rsidTr="00626736">
        <w:trPr>
          <w:cantSplit/>
        </w:trPr>
        <w:tc>
          <w:tcPr>
            <w:tcW w:w="4950" w:type="dxa"/>
            <w:noWrap/>
          </w:tcPr>
          <w:p w14:paraId="41D9B806" w14:textId="3661C5D0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PE/physical activity requirement afterschool/childcare</w:t>
            </w:r>
          </w:p>
        </w:tc>
        <w:tc>
          <w:tcPr>
            <w:tcW w:w="990" w:type="dxa"/>
            <w:noWrap/>
          </w:tcPr>
          <w:p w14:paraId="58758A02" w14:textId="5C56B301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4.38</w:t>
            </w:r>
          </w:p>
        </w:tc>
        <w:tc>
          <w:tcPr>
            <w:tcW w:w="1170" w:type="dxa"/>
            <w:noWrap/>
          </w:tcPr>
          <w:p w14:paraId="303C41AC" w14:textId="2A3D463D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20.92</w:t>
            </w:r>
          </w:p>
        </w:tc>
        <w:tc>
          <w:tcPr>
            <w:tcW w:w="1170" w:type="dxa"/>
            <w:noWrap/>
          </w:tcPr>
          <w:p w14:paraId="12B04040" w14:textId="3D00C006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10.24 (25.68)</w:t>
            </w:r>
          </w:p>
        </w:tc>
        <w:tc>
          <w:tcPr>
            <w:tcW w:w="1080" w:type="dxa"/>
            <w:noWrap/>
          </w:tcPr>
          <w:p w14:paraId="0E9D85C9" w14:textId="751B978C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0.34</w:t>
            </w:r>
            <w:r w:rsidRPr="009B4A4D">
              <w:rPr>
                <w:b/>
                <w:szCs w:val="24"/>
              </w:rPr>
              <w:t>–</w:t>
            </w:r>
            <w:r w:rsidRPr="009B4A4D">
              <w:rPr>
                <w:szCs w:val="24"/>
              </w:rPr>
              <w:t>85.32</w:t>
            </w:r>
          </w:p>
        </w:tc>
      </w:tr>
      <w:tr w:rsidR="009B4A4D" w:rsidRPr="00417B79" w14:paraId="77A15FD0" w14:textId="77777777" w:rsidTr="00626736">
        <w:trPr>
          <w:cantSplit/>
        </w:trPr>
        <w:tc>
          <w:tcPr>
            <w:tcW w:w="4950" w:type="dxa"/>
            <w:noWrap/>
          </w:tcPr>
          <w:p w14:paraId="53907E21" w14:textId="4E01E249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PE/Physical activity requirement schools</w:t>
            </w:r>
          </w:p>
        </w:tc>
        <w:tc>
          <w:tcPr>
            <w:tcW w:w="990" w:type="dxa"/>
            <w:noWrap/>
          </w:tcPr>
          <w:p w14:paraId="694393D9" w14:textId="61E35B26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5.47</w:t>
            </w:r>
          </w:p>
        </w:tc>
        <w:tc>
          <w:tcPr>
            <w:tcW w:w="1170" w:type="dxa"/>
            <w:noWrap/>
          </w:tcPr>
          <w:p w14:paraId="608BE032" w14:textId="4C486664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27.22</w:t>
            </w:r>
          </w:p>
        </w:tc>
        <w:tc>
          <w:tcPr>
            <w:tcW w:w="1170" w:type="dxa"/>
            <w:noWrap/>
          </w:tcPr>
          <w:p w14:paraId="7124BB5F" w14:textId="0E15ACDE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12.89 (31.01)</w:t>
            </w:r>
          </w:p>
        </w:tc>
        <w:tc>
          <w:tcPr>
            <w:tcW w:w="1080" w:type="dxa"/>
            <w:noWrap/>
          </w:tcPr>
          <w:p w14:paraId="29352A38" w14:textId="481A0C22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1.56</w:t>
            </w:r>
            <w:r w:rsidRPr="009B4A4D">
              <w:rPr>
                <w:b/>
                <w:szCs w:val="24"/>
              </w:rPr>
              <w:t>–</w:t>
            </w:r>
            <w:r w:rsidRPr="009B4A4D">
              <w:rPr>
                <w:szCs w:val="24"/>
              </w:rPr>
              <w:t>95.95</w:t>
            </w:r>
          </w:p>
        </w:tc>
      </w:tr>
      <w:tr w:rsidR="009B4A4D" w:rsidRPr="00417B79" w14:paraId="55F3FCC7" w14:textId="77777777" w:rsidTr="00626736">
        <w:trPr>
          <w:cantSplit/>
        </w:trPr>
        <w:tc>
          <w:tcPr>
            <w:tcW w:w="4950" w:type="dxa"/>
            <w:noWrap/>
          </w:tcPr>
          <w:p w14:paraId="04E5949E" w14:textId="0D81A13C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Signage for public transportation, bike lanes/boulevard</w:t>
            </w:r>
          </w:p>
        </w:tc>
        <w:tc>
          <w:tcPr>
            <w:tcW w:w="990" w:type="dxa"/>
            <w:noWrap/>
          </w:tcPr>
          <w:p w14:paraId="76833428" w14:textId="0F56A3F7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0.22</w:t>
            </w:r>
          </w:p>
        </w:tc>
        <w:tc>
          <w:tcPr>
            <w:tcW w:w="1170" w:type="dxa"/>
            <w:noWrap/>
          </w:tcPr>
          <w:p w14:paraId="2274DCAB" w14:textId="424296EA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1.29</w:t>
            </w:r>
          </w:p>
        </w:tc>
        <w:tc>
          <w:tcPr>
            <w:tcW w:w="1170" w:type="dxa"/>
            <w:noWrap/>
          </w:tcPr>
          <w:p w14:paraId="78424297" w14:textId="600C2B5B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0.19 (1.85)</w:t>
            </w:r>
          </w:p>
        </w:tc>
        <w:tc>
          <w:tcPr>
            <w:tcW w:w="1080" w:type="dxa"/>
            <w:noWrap/>
          </w:tcPr>
          <w:p w14:paraId="21019D15" w14:textId="7264D52C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0.03</w:t>
            </w:r>
            <w:r w:rsidRPr="009B4A4D">
              <w:rPr>
                <w:b/>
                <w:szCs w:val="24"/>
              </w:rPr>
              <w:t>–</w:t>
            </w:r>
            <w:r w:rsidRPr="009B4A4D">
              <w:rPr>
                <w:szCs w:val="24"/>
              </w:rPr>
              <w:t>5.79</w:t>
            </w:r>
          </w:p>
        </w:tc>
      </w:tr>
      <w:tr w:rsidR="009B4A4D" w:rsidRPr="00417B79" w14:paraId="5D3C4404" w14:textId="77777777" w:rsidTr="00626736">
        <w:trPr>
          <w:cantSplit/>
        </w:trPr>
        <w:tc>
          <w:tcPr>
            <w:tcW w:w="4950" w:type="dxa"/>
            <w:noWrap/>
          </w:tcPr>
          <w:p w14:paraId="0C354972" w14:textId="2246477C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Joint use agreement</w:t>
            </w:r>
          </w:p>
        </w:tc>
        <w:tc>
          <w:tcPr>
            <w:tcW w:w="990" w:type="dxa"/>
            <w:noWrap/>
          </w:tcPr>
          <w:p w14:paraId="734F4425" w14:textId="50F590D4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0.67</w:t>
            </w:r>
          </w:p>
        </w:tc>
        <w:tc>
          <w:tcPr>
            <w:tcW w:w="1170" w:type="dxa"/>
            <w:noWrap/>
          </w:tcPr>
          <w:p w14:paraId="42F64650" w14:textId="644BBDB1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2.26</w:t>
            </w:r>
          </w:p>
        </w:tc>
        <w:tc>
          <w:tcPr>
            <w:tcW w:w="1170" w:type="dxa"/>
            <w:noWrap/>
          </w:tcPr>
          <w:p w14:paraId="7CF4431A" w14:textId="3E3453F6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1.41 (2.97)</w:t>
            </w:r>
          </w:p>
        </w:tc>
        <w:tc>
          <w:tcPr>
            <w:tcW w:w="1080" w:type="dxa"/>
            <w:noWrap/>
          </w:tcPr>
          <w:p w14:paraId="41BF26B2" w14:textId="5A6F9A73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0.06</w:t>
            </w:r>
            <w:r w:rsidRPr="009B4A4D">
              <w:rPr>
                <w:b/>
                <w:szCs w:val="24"/>
              </w:rPr>
              <w:t>–</w:t>
            </w:r>
            <w:r w:rsidRPr="009B4A4D">
              <w:rPr>
                <w:szCs w:val="24"/>
              </w:rPr>
              <w:t>10.18</w:t>
            </w:r>
          </w:p>
        </w:tc>
      </w:tr>
      <w:tr w:rsidR="009B4A4D" w:rsidRPr="00417B79" w14:paraId="3BDC4711" w14:textId="77777777" w:rsidTr="00626736">
        <w:trPr>
          <w:cantSplit/>
        </w:trPr>
        <w:tc>
          <w:tcPr>
            <w:tcW w:w="4950" w:type="dxa"/>
            <w:noWrap/>
          </w:tcPr>
          <w:p w14:paraId="6C0A46FC" w14:textId="6EE0EEE2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Neighborhood/district/jurisdiction plans that support biking or walking</w:t>
            </w:r>
          </w:p>
        </w:tc>
        <w:tc>
          <w:tcPr>
            <w:tcW w:w="990" w:type="dxa"/>
            <w:noWrap/>
          </w:tcPr>
          <w:p w14:paraId="61522336" w14:textId="344B3E2F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0.46</w:t>
            </w:r>
          </w:p>
        </w:tc>
        <w:tc>
          <w:tcPr>
            <w:tcW w:w="1170" w:type="dxa"/>
            <w:noWrap/>
          </w:tcPr>
          <w:p w14:paraId="271DBD96" w14:textId="7AAA953A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14.98</w:t>
            </w:r>
          </w:p>
        </w:tc>
        <w:tc>
          <w:tcPr>
            <w:tcW w:w="1170" w:type="dxa"/>
            <w:noWrap/>
          </w:tcPr>
          <w:p w14:paraId="3AFEFDB5" w14:textId="10E2F123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0.92 (44.52)</w:t>
            </w:r>
          </w:p>
        </w:tc>
        <w:tc>
          <w:tcPr>
            <w:tcW w:w="1080" w:type="dxa"/>
            <w:noWrap/>
          </w:tcPr>
          <w:p w14:paraId="6357D6E7" w14:textId="570C23CC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0.06</w:t>
            </w:r>
            <w:r w:rsidRPr="009B4A4D">
              <w:rPr>
                <w:b/>
                <w:szCs w:val="24"/>
              </w:rPr>
              <w:t>–</w:t>
            </w:r>
            <w:r w:rsidRPr="009B4A4D">
              <w:rPr>
                <w:szCs w:val="24"/>
              </w:rPr>
              <w:t>141.67</w:t>
            </w:r>
          </w:p>
        </w:tc>
      </w:tr>
      <w:tr w:rsidR="009B4A4D" w:rsidRPr="00417B79" w14:paraId="058B0B9E" w14:textId="77777777" w:rsidTr="00626736">
        <w:trPr>
          <w:cantSplit/>
        </w:trPr>
        <w:tc>
          <w:tcPr>
            <w:tcW w:w="4950" w:type="dxa"/>
            <w:noWrap/>
          </w:tcPr>
          <w:p w14:paraId="0C9F2747" w14:textId="4889D766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Reduced price for park/facility use</w:t>
            </w:r>
          </w:p>
        </w:tc>
        <w:tc>
          <w:tcPr>
            <w:tcW w:w="990" w:type="dxa"/>
            <w:noWrap/>
          </w:tcPr>
          <w:p w14:paraId="50B288F0" w14:textId="312B8E7E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0.45</w:t>
            </w:r>
          </w:p>
        </w:tc>
        <w:tc>
          <w:tcPr>
            <w:tcW w:w="1170" w:type="dxa"/>
            <w:noWrap/>
          </w:tcPr>
          <w:p w14:paraId="6C3C373A" w14:textId="79C01256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1.18</w:t>
            </w:r>
          </w:p>
        </w:tc>
        <w:tc>
          <w:tcPr>
            <w:tcW w:w="1170" w:type="dxa"/>
            <w:noWrap/>
          </w:tcPr>
          <w:p w14:paraId="5D1F9651" w14:textId="4D99A9B6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0.73 (1.65)</w:t>
            </w:r>
          </w:p>
        </w:tc>
        <w:tc>
          <w:tcPr>
            <w:tcW w:w="1080" w:type="dxa"/>
            <w:noWrap/>
          </w:tcPr>
          <w:p w14:paraId="1FD69125" w14:textId="36C8199A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0.00</w:t>
            </w:r>
            <w:r w:rsidRPr="009B4A4D">
              <w:rPr>
                <w:b/>
                <w:szCs w:val="24"/>
              </w:rPr>
              <w:t>–</w:t>
            </w:r>
            <w:r w:rsidRPr="009B4A4D">
              <w:rPr>
                <w:szCs w:val="24"/>
              </w:rPr>
              <w:t>5.61</w:t>
            </w:r>
          </w:p>
        </w:tc>
      </w:tr>
      <w:tr w:rsidR="009B4A4D" w:rsidRPr="00417B79" w14:paraId="4A73839B" w14:textId="77777777" w:rsidTr="00626736">
        <w:trPr>
          <w:cantSplit/>
        </w:trPr>
        <w:tc>
          <w:tcPr>
            <w:tcW w:w="4950" w:type="dxa"/>
            <w:noWrap/>
          </w:tcPr>
          <w:p w14:paraId="42495157" w14:textId="457A525B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Activity groups</w:t>
            </w:r>
          </w:p>
        </w:tc>
        <w:tc>
          <w:tcPr>
            <w:tcW w:w="990" w:type="dxa"/>
            <w:noWrap/>
          </w:tcPr>
          <w:p w14:paraId="11C23F24" w14:textId="0FC88B0E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0.22</w:t>
            </w:r>
          </w:p>
        </w:tc>
        <w:tc>
          <w:tcPr>
            <w:tcW w:w="1170" w:type="dxa"/>
            <w:noWrap/>
          </w:tcPr>
          <w:p w14:paraId="63FCF4F5" w14:textId="7BF4418F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16.98</w:t>
            </w:r>
          </w:p>
        </w:tc>
        <w:tc>
          <w:tcPr>
            <w:tcW w:w="1170" w:type="dxa"/>
            <w:noWrap/>
          </w:tcPr>
          <w:p w14:paraId="7A4E53A3" w14:textId="5E84FAAE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6.50 (19.65)</w:t>
            </w:r>
          </w:p>
        </w:tc>
        <w:tc>
          <w:tcPr>
            <w:tcW w:w="1080" w:type="dxa"/>
            <w:noWrap/>
          </w:tcPr>
          <w:p w14:paraId="29EB7EFD" w14:textId="222DA623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0.06</w:t>
            </w:r>
            <w:r w:rsidRPr="009B4A4D">
              <w:rPr>
                <w:b/>
                <w:szCs w:val="24"/>
              </w:rPr>
              <w:t>–</w:t>
            </w:r>
            <w:r w:rsidRPr="009B4A4D">
              <w:rPr>
                <w:szCs w:val="24"/>
              </w:rPr>
              <w:t>54.92</w:t>
            </w:r>
          </w:p>
        </w:tc>
      </w:tr>
      <w:tr w:rsidR="009B4A4D" w:rsidRPr="00417B79" w14:paraId="7521EF54" w14:textId="77777777" w:rsidTr="00626736">
        <w:trPr>
          <w:cantSplit/>
        </w:trPr>
        <w:tc>
          <w:tcPr>
            <w:tcW w:w="4950" w:type="dxa"/>
            <w:noWrap/>
          </w:tcPr>
          <w:p w14:paraId="4C8CA707" w14:textId="25B7D0C8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Signage for neighborhood destinations in walkable/mixed-use areas</w:t>
            </w:r>
          </w:p>
        </w:tc>
        <w:tc>
          <w:tcPr>
            <w:tcW w:w="990" w:type="dxa"/>
            <w:noWrap/>
          </w:tcPr>
          <w:p w14:paraId="4AF08997" w14:textId="15DD45AD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0.34</w:t>
            </w:r>
          </w:p>
        </w:tc>
        <w:tc>
          <w:tcPr>
            <w:tcW w:w="1170" w:type="dxa"/>
            <w:noWrap/>
          </w:tcPr>
          <w:p w14:paraId="08DB3BBA" w14:textId="0BD108AD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0.75</w:t>
            </w:r>
          </w:p>
        </w:tc>
        <w:tc>
          <w:tcPr>
            <w:tcW w:w="1170" w:type="dxa"/>
            <w:noWrap/>
          </w:tcPr>
          <w:p w14:paraId="5D8F0830" w14:textId="32572246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0.34 (1.00)</w:t>
            </w:r>
          </w:p>
        </w:tc>
        <w:tc>
          <w:tcPr>
            <w:tcW w:w="1080" w:type="dxa"/>
            <w:noWrap/>
          </w:tcPr>
          <w:p w14:paraId="533A0D6D" w14:textId="0D5BC8E2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0.03</w:t>
            </w:r>
            <w:r w:rsidRPr="009B4A4D">
              <w:rPr>
                <w:b/>
                <w:szCs w:val="24"/>
              </w:rPr>
              <w:t>–</w:t>
            </w:r>
            <w:r w:rsidRPr="009B4A4D">
              <w:rPr>
                <w:szCs w:val="24"/>
              </w:rPr>
              <w:t>2.92</w:t>
            </w:r>
          </w:p>
        </w:tc>
      </w:tr>
      <w:tr w:rsidR="009B4A4D" w:rsidRPr="00417B79" w14:paraId="73E47821" w14:textId="77777777" w:rsidTr="00626736">
        <w:trPr>
          <w:cantSplit/>
        </w:trPr>
        <w:tc>
          <w:tcPr>
            <w:tcW w:w="4950" w:type="dxa"/>
            <w:noWrap/>
          </w:tcPr>
          <w:p w14:paraId="31E75676" w14:textId="00F38BAE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Enhance personal safety in areas where people are or could be physically active, not safe routes to school</w:t>
            </w:r>
          </w:p>
        </w:tc>
        <w:tc>
          <w:tcPr>
            <w:tcW w:w="990" w:type="dxa"/>
            <w:noWrap/>
          </w:tcPr>
          <w:p w14:paraId="12ECCAE8" w14:textId="741A1ECD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0.93</w:t>
            </w:r>
          </w:p>
        </w:tc>
        <w:tc>
          <w:tcPr>
            <w:tcW w:w="1170" w:type="dxa"/>
            <w:noWrap/>
          </w:tcPr>
          <w:p w14:paraId="2130D830" w14:textId="3832CFF8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9.61</w:t>
            </w:r>
          </w:p>
        </w:tc>
        <w:tc>
          <w:tcPr>
            <w:tcW w:w="1170" w:type="dxa"/>
            <w:noWrap/>
          </w:tcPr>
          <w:p w14:paraId="69E25BDD" w14:textId="0D81BE4B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0.44 (24.88)</w:t>
            </w:r>
          </w:p>
        </w:tc>
        <w:tc>
          <w:tcPr>
            <w:tcW w:w="1080" w:type="dxa"/>
            <w:noWrap/>
          </w:tcPr>
          <w:p w14:paraId="2BEB107E" w14:textId="1955BCE7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0.06</w:t>
            </w:r>
            <w:r w:rsidRPr="009B4A4D">
              <w:rPr>
                <w:b/>
                <w:szCs w:val="24"/>
              </w:rPr>
              <w:t>–</w:t>
            </w:r>
            <w:r w:rsidRPr="009B4A4D">
              <w:rPr>
                <w:szCs w:val="24"/>
              </w:rPr>
              <w:t>71.15</w:t>
            </w:r>
          </w:p>
        </w:tc>
      </w:tr>
      <w:tr w:rsidR="009B4A4D" w:rsidRPr="00417B79" w14:paraId="5F53C128" w14:textId="77777777" w:rsidTr="00626736">
        <w:trPr>
          <w:cantSplit/>
        </w:trPr>
        <w:tc>
          <w:tcPr>
            <w:tcW w:w="4950" w:type="dxa"/>
            <w:noWrap/>
          </w:tcPr>
          <w:p w14:paraId="1EE17956" w14:textId="7315CFBB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Worksite physical activity programs</w:t>
            </w:r>
          </w:p>
        </w:tc>
        <w:tc>
          <w:tcPr>
            <w:tcW w:w="990" w:type="dxa"/>
            <w:noWrap/>
          </w:tcPr>
          <w:p w14:paraId="4AF888B8" w14:textId="11F63504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0.60</w:t>
            </w:r>
          </w:p>
        </w:tc>
        <w:tc>
          <w:tcPr>
            <w:tcW w:w="1170" w:type="dxa"/>
            <w:noWrap/>
          </w:tcPr>
          <w:p w14:paraId="3BA1E8B0" w14:textId="606D2C66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7.01</w:t>
            </w:r>
          </w:p>
        </w:tc>
        <w:tc>
          <w:tcPr>
            <w:tcW w:w="1170" w:type="dxa"/>
            <w:noWrap/>
          </w:tcPr>
          <w:p w14:paraId="4D688CB7" w14:textId="57B26AB3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2.03 (10.19)</w:t>
            </w:r>
          </w:p>
        </w:tc>
        <w:tc>
          <w:tcPr>
            <w:tcW w:w="1080" w:type="dxa"/>
            <w:noWrap/>
          </w:tcPr>
          <w:p w14:paraId="3EEB2E15" w14:textId="1A9E3912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0.16</w:t>
            </w:r>
            <w:r w:rsidRPr="009B4A4D">
              <w:rPr>
                <w:b/>
                <w:szCs w:val="24"/>
              </w:rPr>
              <w:t>–</w:t>
            </w:r>
            <w:r w:rsidRPr="009B4A4D">
              <w:rPr>
                <w:szCs w:val="24"/>
              </w:rPr>
              <w:t>30.08</w:t>
            </w:r>
          </w:p>
        </w:tc>
      </w:tr>
      <w:tr w:rsidR="009B4A4D" w:rsidRPr="00417B79" w14:paraId="666E590F" w14:textId="77777777" w:rsidTr="00626736">
        <w:trPr>
          <w:cantSplit/>
        </w:trPr>
        <w:tc>
          <w:tcPr>
            <w:tcW w:w="4950" w:type="dxa"/>
            <w:noWrap/>
          </w:tcPr>
          <w:p w14:paraId="2B25FA18" w14:textId="7D65F64A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Infrastructure changes to support biking or walking</w:t>
            </w:r>
          </w:p>
        </w:tc>
        <w:tc>
          <w:tcPr>
            <w:tcW w:w="990" w:type="dxa"/>
            <w:noWrap/>
          </w:tcPr>
          <w:p w14:paraId="6AF82709" w14:textId="5B23C46C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0.42</w:t>
            </w:r>
          </w:p>
        </w:tc>
        <w:tc>
          <w:tcPr>
            <w:tcW w:w="1170" w:type="dxa"/>
            <w:noWrap/>
          </w:tcPr>
          <w:p w14:paraId="4CFE6693" w14:textId="1C8A8B98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0.44</w:t>
            </w:r>
          </w:p>
        </w:tc>
        <w:tc>
          <w:tcPr>
            <w:tcW w:w="1170" w:type="dxa"/>
            <w:noWrap/>
          </w:tcPr>
          <w:p w14:paraId="56B1FB3B" w14:textId="05DDFC52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0.20 (0.52)</w:t>
            </w:r>
          </w:p>
        </w:tc>
        <w:tc>
          <w:tcPr>
            <w:tcW w:w="1080" w:type="dxa"/>
            <w:noWrap/>
          </w:tcPr>
          <w:p w14:paraId="04FFDA82" w14:textId="2BDBFDC8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0.01</w:t>
            </w:r>
            <w:r w:rsidRPr="009B4A4D">
              <w:rPr>
                <w:b/>
                <w:szCs w:val="24"/>
              </w:rPr>
              <w:t>–</w:t>
            </w:r>
            <w:r w:rsidRPr="009B4A4D">
              <w:rPr>
                <w:szCs w:val="24"/>
              </w:rPr>
              <w:t>1.28</w:t>
            </w:r>
          </w:p>
        </w:tc>
      </w:tr>
      <w:tr w:rsidR="009B4A4D" w:rsidRPr="00417B79" w14:paraId="5AF8FDD9" w14:textId="77777777" w:rsidTr="00626736">
        <w:trPr>
          <w:cantSplit/>
        </w:trPr>
        <w:tc>
          <w:tcPr>
            <w:tcW w:w="4950" w:type="dxa"/>
            <w:noWrap/>
          </w:tcPr>
          <w:p w14:paraId="325B7841" w14:textId="7A8A4185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Restrict screen time in afterschool/d care</w:t>
            </w:r>
          </w:p>
        </w:tc>
        <w:tc>
          <w:tcPr>
            <w:tcW w:w="990" w:type="dxa"/>
            <w:noWrap/>
          </w:tcPr>
          <w:p w14:paraId="7A212D5A" w14:textId="7FF4A587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2.72</w:t>
            </w:r>
          </w:p>
        </w:tc>
        <w:tc>
          <w:tcPr>
            <w:tcW w:w="1170" w:type="dxa"/>
            <w:noWrap/>
          </w:tcPr>
          <w:p w14:paraId="65D5CA6E" w14:textId="53D411FA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25.08</w:t>
            </w:r>
          </w:p>
        </w:tc>
        <w:tc>
          <w:tcPr>
            <w:tcW w:w="1170" w:type="dxa"/>
            <w:noWrap/>
          </w:tcPr>
          <w:p w14:paraId="55C3DE2A" w14:textId="72E3F7E1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7.55 (42.37)</w:t>
            </w:r>
          </w:p>
        </w:tc>
        <w:tc>
          <w:tcPr>
            <w:tcW w:w="1080" w:type="dxa"/>
            <w:noWrap/>
          </w:tcPr>
          <w:p w14:paraId="562EC2EE" w14:textId="67554658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0.73</w:t>
            </w:r>
            <w:r w:rsidRPr="009B4A4D">
              <w:rPr>
                <w:b/>
                <w:szCs w:val="24"/>
              </w:rPr>
              <w:t>–</w:t>
            </w:r>
            <w:r w:rsidRPr="009B4A4D">
              <w:rPr>
                <w:szCs w:val="24"/>
              </w:rPr>
              <w:t>100.17</w:t>
            </w:r>
          </w:p>
        </w:tc>
      </w:tr>
      <w:tr w:rsidR="009B4A4D" w:rsidRPr="00417B79" w14:paraId="7446ECD6" w14:textId="77777777" w:rsidTr="00626736">
        <w:trPr>
          <w:cantSplit/>
        </w:trPr>
        <w:tc>
          <w:tcPr>
            <w:tcW w:w="4950" w:type="dxa"/>
            <w:noWrap/>
          </w:tcPr>
          <w:p w14:paraId="1D2F626C" w14:textId="3D321FB6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Health education/event</w:t>
            </w:r>
          </w:p>
        </w:tc>
        <w:tc>
          <w:tcPr>
            <w:tcW w:w="990" w:type="dxa"/>
            <w:noWrap/>
          </w:tcPr>
          <w:p w14:paraId="3DDF94FD" w14:textId="44D2C577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0.94</w:t>
            </w:r>
          </w:p>
        </w:tc>
        <w:tc>
          <w:tcPr>
            <w:tcW w:w="1170" w:type="dxa"/>
            <w:noWrap/>
          </w:tcPr>
          <w:p w14:paraId="456379E3" w14:textId="74DCC233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24.01</w:t>
            </w:r>
          </w:p>
        </w:tc>
        <w:tc>
          <w:tcPr>
            <w:tcW w:w="1170" w:type="dxa"/>
            <w:noWrap/>
          </w:tcPr>
          <w:p w14:paraId="1447DA5A" w14:textId="470CEDBE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18.18 (28.00)</w:t>
            </w:r>
          </w:p>
        </w:tc>
        <w:tc>
          <w:tcPr>
            <w:tcW w:w="1080" w:type="dxa"/>
            <w:noWrap/>
          </w:tcPr>
          <w:p w14:paraId="23905CDA" w14:textId="4D67A1BC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0.81</w:t>
            </w:r>
            <w:r w:rsidRPr="009B4A4D">
              <w:rPr>
                <w:b/>
                <w:szCs w:val="24"/>
              </w:rPr>
              <w:t>–</w:t>
            </w:r>
            <w:r w:rsidRPr="009B4A4D">
              <w:rPr>
                <w:szCs w:val="24"/>
              </w:rPr>
              <w:t>58.89</w:t>
            </w:r>
          </w:p>
        </w:tc>
      </w:tr>
      <w:tr w:rsidR="009B4A4D" w:rsidRPr="00417B79" w14:paraId="30FC8837" w14:textId="77777777" w:rsidTr="00626736">
        <w:trPr>
          <w:cantSplit/>
        </w:trPr>
        <w:tc>
          <w:tcPr>
            <w:tcW w:w="4950" w:type="dxa"/>
            <w:noWrap/>
          </w:tcPr>
          <w:p w14:paraId="5FF8BF2F" w14:textId="15845189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Point-of-decision prompts</w:t>
            </w:r>
          </w:p>
        </w:tc>
        <w:tc>
          <w:tcPr>
            <w:tcW w:w="990" w:type="dxa"/>
            <w:noWrap/>
          </w:tcPr>
          <w:p w14:paraId="64CB4836" w14:textId="04831BAC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0.05</w:t>
            </w:r>
          </w:p>
        </w:tc>
        <w:tc>
          <w:tcPr>
            <w:tcW w:w="1170" w:type="dxa"/>
            <w:noWrap/>
          </w:tcPr>
          <w:p w14:paraId="659E2D29" w14:textId="1C2674D0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1.22</w:t>
            </w:r>
          </w:p>
        </w:tc>
        <w:tc>
          <w:tcPr>
            <w:tcW w:w="1170" w:type="dxa"/>
            <w:noWrap/>
          </w:tcPr>
          <w:p w14:paraId="00376D2B" w14:textId="66AC51F2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0.27 (2.07)</w:t>
            </w:r>
          </w:p>
        </w:tc>
        <w:tc>
          <w:tcPr>
            <w:tcW w:w="1080" w:type="dxa"/>
            <w:noWrap/>
          </w:tcPr>
          <w:p w14:paraId="6963B3FB" w14:textId="7819FE0C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0.04</w:t>
            </w:r>
            <w:r w:rsidRPr="009B4A4D">
              <w:rPr>
                <w:b/>
                <w:szCs w:val="24"/>
              </w:rPr>
              <w:t>–</w:t>
            </w:r>
            <w:r w:rsidRPr="009B4A4D">
              <w:rPr>
                <w:szCs w:val="24"/>
              </w:rPr>
              <w:t>4.30</w:t>
            </w:r>
          </w:p>
        </w:tc>
      </w:tr>
      <w:tr w:rsidR="009B4A4D" w:rsidRPr="00417B79" w14:paraId="0BB679E1" w14:textId="77777777" w:rsidTr="00626736">
        <w:trPr>
          <w:cantSplit/>
        </w:trPr>
        <w:tc>
          <w:tcPr>
            <w:tcW w:w="4950" w:type="dxa"/>
            <w:noWrap/>
          </w:tcPr>
          <w:p w14:paraId="63027AA6" w14:textId="5641B7CC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Improve access to public transportation</w:t>
            </w:r>
          </w:p>
        </w:tc>
        <w:tc>
          <w:tcPr>
            <w:tcW w:w="990" w:type="dxa"/>
            <w:noWrap/>
          </w:tcPr>
          <w:p w14:paraId="712815E2" w14:textId="4F827D39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0.04</w:t>
            </w:r>
          </w:p>
        </w:tc>
        <w:tc>
          <w:tcPr>
            <w:tcW w:w="1170" w:type="dxa"/>
            <w:noWrap/>
          </w:tcPr>
          <w:p w14:paraId="29DC684D" w14:textId="01970702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3.77</w:t>
            </w:r>
          </w:p>
        </w:tc>
        <w:tc>
          <w:tcPr>
            <w:tcW w:w="1170" w:type="dxa"/>
            <w:noWrap/>
          </w:tcPr>
          <w:p w14:paraId="079A2CB7" w14:textId="40A16B4E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0.91 (5.74)</w:t>
            </w:r>
          </w:p>
        </w:tc>
        <w:tc>
          <w:tcPr>
            <w:tcW w:w="1080" w:type="dxa"/>
            <w:noWrap/>
          </w:tcPr>
          <w:p w14:paraId="40B21AAF" w14:textId="05909857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0.02</w:t>
            </w:r>
            <w:r w:rsidRPr="009B4A4D">
              <w:rPr>
                <w:b/>
                <w:szCs w:val="24"/>
              </w:rPr>
              <w:t>–</w:t>
            </w:r>
            <w:r w:rsidRPr="009B4A4D">
              <w:rPr>
                <w:szCs w:val="24"/>
              </w:rPr>
              <w:t>10.38</w:t>
            </w:r>
          </w:p>
        </w:tc>
      </w:tr>
      <w:tr w:rsidR="009B4A4D" w:rsidRPr="00417B79" w14:paraId="5DEEE816" w14:textId="77777777" w:rsidTr="00626736">
        <w:trPr>
          <w:cantSplit/>
        </w:trPr>
        <w:tc>
          <w:tcPr>
            <w:tcW w:w="4950" w:type="dxa"/>
            <w:noWrap/>
          </w:tcPr>
          <w:p w14:paraId="726E5918" w14:textId="204BEEA2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Incentives for active transit</w:t>
            </w:r>
          </w:p>
        </w:tc>
        <w:tc>
          <w:tcPr>
            <w:tcW w:w="990" w:type="dxa"/>
            <w:noWrap/>
          </w:tcPr>
          <w:p w14:paraId="0E5CDBF1" w14:textId="1C932A97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0.01</w:t>
            </w:r>
          </w:p>
        </w:tc>
        <w:tc>
          <w:tcPr>
            <w:tcW w:w="1170" w:type="dxa"/>
            <w:noWrap/>
          </w:tcPr>
          <w:p w14:paraId="1B6E6786" w14:textId="2094E04C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0.33</w:t>
            </w:r>
          </w:p>
        </w:tc>
        <w:tc>
          <w:tcPr>
            <w:tcW w:w="1170" w:type="dxa"/>
            <w:noWrap/>
          </w:tcPr>
          <w:p w14:paraId="75863147" w14:textId="41C80F3C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0.06 (0.52)</w:t>
            </w:r>
          </w:p>
        </w:tc>
        <w:tc>
          <w:tcPr>
            <w:tcW w:w="1080" w:type="dxa"/>
            <w:noWrap/>
          </w:tcPr>
          <w:p w14:paraId="381D7A70" w14:textId="58BA6922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0.00</w:t>
            </w:r>
            <w:r w:rsidRPr="009B4A4D">
              <w:rPr>
                <w:b/>
                <w:szCs w:val="24"/>
              </w:rPr>
              <w:t>–</w:t>
            </w:r>
            <w:r w:rsidRPr="009B4A4D">
              <w:rPr>
                <w:szCs w:val="24"/>
              </w:rPr>
              <w:t>0.93</w:t>
            </w:r>
          </w:p>
        </w:tc>
      </w:tr>
      <w:tr w:rsidR="009B4A4D" w:rsidRPr="00417B79" w14:paraId="4D84FFCA" w14:textId="77777777" w:rsidTr="00626736">
        <w:trPr>
          <w:cantSplit/>
        </w:trPr>
        <w:tc>
          <w:tcPr>
            <w:tcW w:w="4950" w:type="dxa"/>
            <w:noWrap/>
          </w:tcPr>
          <w:p w14:paraId="314A862F" w14:textId="764CF048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Subsidized memberships to recreational facilities</w:t>
            </w:r>
          </w:p>
        </w:tc>
        <w:tc>
          <w:tcPr>
            <w:tcW w:w="990" w:type="dxa"/>
            <w:noWrap/>
          </w:tcPr>
          <w:p w14:paraId="130A8C06" w14:textId="5739B54C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23.22</w:t>
            </w:r>
          </w:p>
        </w:tc>
        <w:tc>
          <w:tcPr>
            <w:tcW w:w="1170" w:type="dxa"/>
            <w:noWrap/>
          </w:tcPr>
          <w:p w14:paraId="16AA7895" w14:textId="5ADBE354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34.19</w:t>
            </w:r>
          </w:p>
        </w:tc>
        <w:tc>
          <w:tcPr>
            <w:tcW w:w="1170" w:type="dxa"/>
            <w:noWrap/>
          </w:tcPr>
          <w:p w14:paraId="24E09AA9" w14:textId="616CCB79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31.61 (19.59)</w:t>
            </w:r>
          </w:p>
        </w:tc>
        <w:tc>
          <w:tcPr>
            <w:tcW w:w="1080" w:type="dxa"/>
            <w:noWrap/>
          </w:tcPr>
          <w:p w14:paraId="579A1784" w14:textId="2772757F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16.02</w:t>
            </w:r>
            <w:r w:rsidRPr="009B4A4D">
              <w:rPr>
                <w:b/>
                <w:szCs w:val="24"/>
              </w:rPr>
              <w:t>–</w:t>
            </w:r>
            <w:r w:rsidRPr="009B4A4D">
              <w:rPr>
                <w:szCs w:val="24"/>
              </w:rPr>
              <w:t>54.94</w:t>
            </w:r>
          </w:p>
        </w:tc>
      </w:tr>
      <w:tr w:rsidR="009B4A4D" w:rsidRPr="00417B79" w14:paraId="5E5AAAC1" w14:textId="77777777" w:rsidTr="00626736">
        <w:trPr>
          <w:cantSplit/>
        </w:trPr>
        <w:tc>
          <w:tcPr>
            <w:tcW w:w="4950" w:type="dxa"/>
            <w:noWrap/>
          </w:tcPr>
          <w:p w14:paraId="0255C440" w14:textId="68952045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Health impact assessment or similar</w:t>
            </w:r>
          </w:p>
        </w:tc>
        <w:tc>
          <w:tcPr>
            <w:tcW w:w="990" w:type="dxa"/>
            <w:noWrap/>
          </w:tcPr>
          <w:p w14:paraId="2F5672E3" w14:textId="683AE53C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0.09</w:t>
            </w:r>
          </w:p>
        </w:tc>
        <w:tc>
          <w:tcPr>
            <w:tcW w:w="1170" w:type="dxa"/>
            <w:noWrap/>
          </w:tcPr>
          <w:p w14:paraId="22824BAE" w14:textId="3B38D592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1.50</w:t>
            </w:r>
          </w:p>
        </w:tc>
        <w:tc>
          <w:tcPr>
            <w:tcW w:w="1170" w:type="dxa"/>
            <w:noWrap/>
          </w:tcPr>
          <w:p w14:paraId="7B9E1B30" w14:textId="163D4AF1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1.50 (2.09)</w:t>
            </w:r>
          </w:p>
        </w:tc>
        <w:tc>
          <w:tcPr>
            <w:tcW w:w="1080" w:type="dxa"/>
            <w:noWrap/>
          </w:tcPr>
          <w:p w14:paraId="7B85FD7D" w14:textId="09C51747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0.03</w:t>
            </w:r>
            <w:r w:rsidRPr="009B4A4D">
              <w:rPr>
                <w:b/>
                <w:szCs w:val="24"/>
              </w:rPr>
              <w:t>–</w:t>
            </w:r>
            <w:r w:rsidRPr="009B4A4D">
              <w:rPr>
                <w:szCs w:val="24"/>
              </w:rPr>
              <w:t>2.98</w:t>
            </w:r>
          </w:p>
        </w:tc>
      </w:tr>
      <w:tr w:rsidR="009B4A4D" w:rsidRPr="00417B79" w14:paraId="5F097B26" w14:textId="77777777" w:rsidTr="00626736">
        <w:trPr>
          <w:cantSplit/>
        </w:trPr>
        <w:tc>
          <w:tcPr>
            <w:tcW w:w="4950" w:type="dxa"/>
            <w:noWrap/>
          </w:tcPr>
          <w:p w14:paraId="5755A22D" w14:textId="4FA055FD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Policy enforcement</w:t>
            </w:r>
          </w:p>
        </w:tc>
        <w:tc>
          <w:tcPr>
            <w:tcW w:w="990" w:type="dxa"/>
            <w:noWrap/>
          </w:tcPr>
          <w:p w14:paraId="0B3B800D" w14:textId="2B45A59A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0.13</w:t>
            </w:r>
          </w:p>
        </w:tc>
        <w:tc>
          <w:tcPr>
            <w:tcW w:w="1170" w:type="dxa"/>
            <w:noWrap/>
          </w:tcPr>
          <w:p w14:paraId="04AC3530" w14:textId="2B92BC3D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6.07</w:t>
            </w:r>
          </w:p>
        </w:tc>
        <w:tc>
          <w:tcPr>
            <w:tcW w:w="1170" w:type="dxa"/>
            <w:noWrap/>
          </w:tcPr>
          <w:p w14:paraId="5D812A55" w14:textId="2D10F9A8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6.07 (8.56)</w:t>
            </w:r>
          </w:p>
        </w:tc>
        <w:tc>
          <w:tcPr>
            <w:tcW w:w="1080" w:type="dxa"/>
            <w:noWrap/>
          </w:tcPr>
          <w:p w14:paraId="3F41EC0D" w14:textId="69883E8C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0.02</w:t>
            </w:r>
            <w:r w:rsidRPr="009B4A4D">
              <w:rPr>
                <w:b/>
                <w:szCs w:val="24"/>
              </w:rPr>
              <w:t>–</w:t>
            </w:r>
            <w:r w:rsidRPr="009B4A4D">
              <w:rPr>
                <w:szCs w:val="24"/>
              </w:rPr>
              <w:t>12.12</w:t>
            </w:r>
          </w:p>
        </w:tc>
      </w:tr>
      <w:tr w:rsidR="009B4A4D" w:rsidRPr="00417B79" w14:paraId="560402A9" w14:textId="77777777" w:rsidTr="00626736">
        <w:trPr>
          <w:cantSplit/>
        </w:trPr>
        <w:tc>
          <w:tcPr>
            <w:tcW w:w="4950" w:type="dxa"/>
            <w:noWrap/>
          </w:tcPr>
          <w:p w14:paraId="09C64523" w14:textId="1B52CDDB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Product distribution or distribution of supports to promote physical activity</w:t>
            </w:r>
          </w:p>
        </w:tc>
        <w:tc>
          <w:tcPr>
            <w:tcW w:w="990" w:type="dxa"/>
            <w:noWrap/>
          </w:tcPr>
          <w:p w14:paraId="16570B83" w14:textId="0009D55B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1.45</w:t>
            </w:r>
          </w:p>
        </w:tc>
        <w:tc>
          <w:tcPr>
            <w:tcW w:w="1170" w:type="dxa"/>
            <w:noWrap/>
          </w:tcPr>
          <w:p w14:paraId="2461521F" w14:textId="49A4891E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58.56</w:t>
            </w:r>
          </w:p>
        </w:tc>
        <w:tc>
          <w:tcPr>
            <w:tcW w:w="1170" w:type="dxa"/>
            <w:noWrap/>
          </w:tcPr>
          <w:p w14:paraId="44982536" w14:textId="3AD5E673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58.56 (82.56)</w:t>
            </w:r>
          </w:p>
        </w:tc>
        <w:tc>
          <w:tcPr>
            <w:tcW w:w="1080" w:type="dxa"/>
            <w:noWrap/>
          </w:tcPr>
          <w:p w14:paraId="1BD85A11" w14:textId="07ED7FAE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0.18</w:t>
            </w:r>
            <w:r w:rsidRPr="009B4A4D">
              <w:rPr>
                <w:b/>
                <w:szCs w:val="24"/>
              </w:rPr>
              <w:t>–</w:t>
            </w:r>
            <w:r w:rsidRPr="009B4A4D">
              <w:rPr>
                <w:szCs w:val="24"/>
              </w:rPr>
              <w:t>116.93</w:t>
            </w:r>
          </w:p>
        </w:tc>
      </w:tr>
      <w:tr w:rsidR="009B4A4D" w:rsidRPr="00417B79" w14:paraId="09B6B49F" w14:textId="77777777" w:rsidTr="00626736">
        <w:trPr>
          <w:cantSplit/>
        </w:trPr>
        <w:tc>
          <w:tcPr>
            <w:tcW w:w="4950" w:type="dxa"/>
            <w:noWrap/>
          </w:tcPr>
          <w:p w14:paraId="72E6E7FB" w14:textId="049962C0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Wellness policy</w:t>
            </w:r>
          </w:p>
        </w:tc>
        <w:tc>
          <w:tcPr>
            <w:tcW w:w="990" w:type="dxa"/>
            <w:noWrap/>
          </w:tcPr>
          <w:p w14:paraId="1F5E792E" w14:textId="70CF503A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0.30</w:t>
            </w:r>
          </w:p>
        </w:tc>
        <w:tc>
          <w:tcPr>
            <w:tcW w:w="1170" w:type="dxa"/>
            <w:noWrap/>
          </w:tcPr>
          <w:p w14:paraId="065B89E5" w14:textId="5E32A75C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0.33</w:t>
            </w:r>
          </w:p>
        </w:tc>
        <w:tc>
          <w:tcPr>
            <w:tcW w:w="1170" w:type="dxa"/>
            <w:noWrap/>
          </w:tcPr>
          <w:p w14:paraId="00C5C1CE" w14:textId="425E34F0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0.33 (0.25)</w:t>
            </w:r>
          </w:p>
        </w:tc>
        <w:tc>
          <w:tcPr>
            <w:tcW w:w="1080" w:type="dxa"/>
            <w:noWrap/>
          </w:tcPr>
          <w:p w14:paraId="3DA8A45F" w14:textId="60F42FC2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0.15</w:t>
            </w:r>
            <w:r w:rsidRPr="009B4A4D">
              <w:rPr>
                <w:b/>
                <w:szCs w:val="24"/>
              </w:rPr>
              <w:t>–</w:t>
            </w:r>
            <w:r w:rsidRPr="009B4A4D">
              <w:rPr>
                <w:szCs w:val="24"/>
              </w:rPr>
              <w:t>0.51</w:t>
            </w:r>
          </w:p>
        </w:tc>
      </w:tr>
      <w:tr w:rsidR="009B4A4D" w:rsidRPr="00417B79" w14:paraId="650D9CE1" w14:textId="77777777" w:rsidTr="00626736">
        <w:trPr>
          <w:cantSplit/>
        </w:trPr>
        <w:tc>
          <w:tcPr>
            <w:tcW w:w="4950" w:type="dxa"/>
            <w:tcBorders>
              <w:bottom w:val="single" w:sz="4" w:space="0" w:color="auto"/>
            </w:tcBorders>
            <w:noWrap/>
          </w:tcPr>
          <w:p w14:paraId="413BEA1D" w14:textId="5125F4E7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</w:pPr>
            <w:r w:rsidRPr="009B4A4D">
              <w:rPr>
                <w:szCs w:val="24"/>
              </w:rPr>
              <w:t>Information systems — physical activity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</w:tcPr>
          <w:p w14:paraId="329136C6" w14:textId="39F2BE0F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18.75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noWrap/>
          </w:tcPr>
          <w:p w14:paraId="07EF146A" w14:textId="612F438C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18.75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noWrap/>
          </w:tcPr>
          <w:p w14:paraId="79EEC8BF" w14:textId="42F4BE0F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18.75 ( — 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</w:tcPr>
          <w:p w14:paraId="589847F6" w14:textId="58CD8FC0" w:rsidR="009B4A4D" w:rsidRPr="009B4A4D" w:rsidRDefault="009B4A4D" w:rsidP="009B4A4D">
            <w:pPr>
              <w:pStyle w:val="TableBody"/>
              <w:autoSpaceDE w:val="0"/>
              <w:autoSpaceDN w:val="0"/>
              <w:adjustRightInd w:val="0"/>
              <w:jc w:val="right"/>
            </w:pPr>
            <w:r w:rsidRPr="009B4A4D">
              <w:rPr>
                <w:szCs w:val="24"/>
              </w:rPr>
              <w:t>18.75</w:t>
            </w:r>
            <w:r w:rsidRPr="009B4A4D">
              <w:rPr>
                <w:b/>
                <w:szCs w:val="24"/>
              </w:rPr>
              <w:t>–</w:t>
            </w:r>
            <w:r w:rsidRPr="009B4A4D">
              <w:rPr>
                <w:szCs w:val="24"/>
              </w:rPr>
              <w:t>18.75</w:t>
            </w:r>
          </w:p>
        </w:tc>
      </w:tr>
    </w:tbl>
    <w:p w14:paraId="4430440D" w14:textId="77777777" w:rsidR="009B4A4D" w:rsidRDefault="009B4A4D">
      <w:pPr>
        <w:pStyle w:val="TableFootnote"/>
        <w:autoSpaceDE w:val="0"/>
        <w:autoSpaceDN w:val="0"/>
        <w:adjustRightInd w:val="0"/>
        <w:rPr>
          <w:szCs w:val="24"/>
        </w:rPr>
      </w:pPr>
      <w:r>
        <w:rPr>
          <w:szCs w:val="24"/>
          <w:vertAlign w:val="superscript"/>
        </w:rPr>
        <w:t>a</w:t>
      </w:r>
      <w:r>
        <w:rPr>
          <w:szCs w:val="24"/>
        </w:rPr>
        <w:t xml:space="preserve"> Weights each community’s cost by community reach in calculating mean.</w:t>
      </w:r>
    </w:p>
    <w:sectPr w:rsidR="009B4A4D" w:rsidSect="001321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F2C78" w14:textId="77777777" w:rsidR="009B4A4D" w:rsidRDefault="009B4A4D" w:rsidP="001321E8">
      <w:r>
        <w:separator/>
      </w:r>
    </w:p>
  </w:endnote>
  <w:endnote w:type="continuationSeparator" w:id="0">
    <w:p w14:paraId="3F5604FE" w14:textId="77777777" w:rsidR="009B4A4D" w:rsidRDefault="009B4A4D" w:rsidP="00132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427F6" w14:textId="3A2F649C" w:rsidR="009B4A4D" w:rsidRPr="001321E8" w:rsidRDefault="009B4A4D" w:rsidP="001321E8">
    <w:pPr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\* MERGEFORMAT ">
      <w:r>
        <w:rPr>
          <w:noProof/>
        </w:rPr>
        <w:t>37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7E518" w14:textId="5670EBCA" w:rsidR="009B4A4D" w:rsidRPr="001321E8" w:rsidRDefault="009B4A4D" w:rsidP="001321E8">
    <w:pPr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16434C">
      <w:rPr>
        <w:noProof/>
      </w:rPr>
      <w:t>1</w:t>
    </w:r>
    <w:r>
      <w:fldChar w:fldCharType="end"/>
    </w:r>
    <w:r>
      <w:t xml:space="preserve"> of </w:t>
    </w:r>
    <w:fldSimple w:instr=" NUMPAGES  \* MERGEFORMAT ">
      <w:r w:rsidR="0016434C">
        <w:rPr>
          <w:noProof/>
        </w:rPr>
        <w:t>5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57648" w14:textId="280676F4" w:rsidR="009B4A4D" w:rsidRPr="001321E8" w:rsidRDefault="009B4A4D" w:rsidP="001321E8">
    <w:pPr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\* MERGEFORMAT ">
      <w:r>
        <w:rPr>
          <w:noProof/>
        </w:rPr>
        <w:t>37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652DB" w14:textId="77777777" w:rsidR="009B4A4D" w:rsidRDefault="009B4A4D" w:rsidP="001321E8">
      <w:r>
        <w:separator/>
      </w:r>
    </w:p>
  </w:footnote>
  <w:footnote w:type="continuationSeparator" w:id="0">
    <w:p w14:paraId="5A051165" w14:textId="77777777" w:rsidR="009B4A4D" w:rsidRDefault="009B4A4D" w:rsidP="00132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D6A02" w14:textId="77777777" w:rsidR="009B4A4D" w:rsidRPr="001321E8" w:rsidRDefault="009B4A4D" w:rsidP="001321E8">
    <w:pPr>
      <w:jc w:val="center"/>
    </w:pPr>
    <w:r w:rsidRPr="001321E8">
      <w:t>Publisher: CDC; Journal: Preventing Chronic Disease</w:t>
    </w:r>
  </w:p>
  <w:p w14:paraId="0D9EBED4" w14:textId="77777777" w:rsidR="009B4A4D" w:rsidRPr="001321E8" w:rsidRDefault="009B4A4D" w:rsidP="001321E8">
    <w:pPr>
      <w:jc w:val="center"/>
    </w:pPr>
    <w:r w:rsidRPr="001321E8">
      <w:t>Article Type: Original Research; Volume: 13; Article ID: 15_0368</w:t>
    </w:r>
  </w:p>
  <w:p w14:paraId="4192DE2D" w14:textId="1E0B7295" w:rsidR="009B4A4D" w:rsidRPr="001321E8" w:rsidRDefault="009B4A4D" w:rsidP="001321E8">
    <w:pPr>
      <w:jc w:val="center"/>
    </w:pPr>
    <w:r w:rsidRPr="001321E8">
      <w:t>E-Location ID: E; Month: ; Day: ; Year: 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DAF15" w14:textId="77777777" w:rsidR="009B4A4D" w:rsidRPr="001321E8" w:rsidRDefault="009B4A4D" w:rsidP="001321E8">
    <w:pPr>
      <w:jc w:val="center"/>
    </w:pPr>
    <w:r w:rsidRPr="001321E8">
      <w:t>Publisher: CDC; Journal: Preventing Chronic Disease</w:t>
    </w:r>
  </w:p>
  <w:p w14:paraId="0714430A" w14:textId="77777777" w:rsidR="009B4A4D" w:rsidRPr="001321E8" w:rsidRDefault="009B4A4D" w:rsidP="001321E8">
    <w:pPr>
      <w:jc w:val="center"/>
    </w:pPr>
    <w:r w:rsidRPr="001321E8">
      <w:t>Article Type: Original Research; Volume: 13; Article ID: 15_0368</w:t>
    </w:r>
  </w:p>
  <w:p w14:paraId="639CE444" w14:textId="2F5C810B" w:rsidR="009B4A4D" w:rsidRPr="001321E8" w:rsidRDefault="009B4A4D" w:rsidP="001321E8">
    <w:pPr>
      <w:jc w:val="center"/>
    </w:pPr>
    <w:r w:rsidRPr="001321E8">
      <w:t>E-Location ID: E; Month: ; Day: ; Year: 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F9C16" w14:textId="77777777" w:rsidR="009B4A4D" w:rsidRPr="001321E8" w:rsidRDefault="009B4A4D" w:rsidP="001321E8">
    <w:pPr>
      <w:jc w:val="center"/>
    </w:pPr>
    <w:r w:rsidRPr="001321E8">
      <w:t>Publisher: CDC; Journal: Preventing Chronic Disease</w:t>
    </w:r>
  </w:p>
  <w:p w14:paraId="55EC87E8" w14:textId="77777777" w:rsidR="009B4A4D" w:rsidRPr="001321E8" w:rsidRDefault="009B4A4D" w:rsidP="001321E8">
    <w:pPr>
      <w:jc w:val="center"/>
    </w:pPr>
    <w:r w:rsidRPr="001321E8">
      <w:t>Article Type: Original Research; Volume: 13; Article ID: 15_0368</w:t>
    </w:r>
  </w:p>
  <w:p w14:paraId="2A543D7E" w14:textId="6E26C13F" w:rsidR="009B4A4D" w:rsidRPr="001321E8" w:rsidRDefault="009B4A4D" w:rsidP="001321E8">
    <w:pPr>
      <w:jc w:val="center"/>
    </w:pPr>
    <w:r w:rsidRPr="001321E8">
      <w:t>E-Location ID: E; Month: ; Day: ; Year: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E57DD"/>
    <w:multiLevelType w:val="hybridMultilevel"/>
    <w:tmpl w:val="F594D5B8"/>
    <w:lvl w:ilvl="0" w:tplc="F5208F0E">
      <w:start w:val="1"/>
      <w:numFmt w:val="bullet"/>
      <w:pStyle w:val="bullets-2ndlevel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2F0B0D"/>
    <w:multiLevelType w:val="hybridMultilevel"/>
    <w:tmpl w:val="3FD8C80E"/>
    <w:lvl w:ilvl="0" w:tplc="4AC49FE2">
      <w:start w:val="1"/>
      <w:numFmt w:val="bullet"/>
      <w:pStyle w:val="bullets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AD05695"/>
    <w:multiLevelType w:val="singleLevel"/>
    <w:tmpl w:val="01BA905E"/>
    <w:lvl w:ilvl="0">
      <w:start w:val="1"/>
      <w:numFmt w:val="bullet"/>
      <w:pStyle w:val="NormalWeb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rticleID" w:val="15_0368"/>
    <w:docVar w:name="AutoRedact State" w:val="ready"/>
    <w:docVar w:name="CheckHeader" w:val="T"/>
    <w:docVar w:name="DOI" w:val="10.5888/pcd13.1503689"/>
    <w:docVar w:name="ELoc" w:val="E"/>
    <w:docVar w:name="ex_AddedHTMLPreformat" w:val="Consolas"/>
    <w:docVar w:name="ex_AutoRedact" w:val="APComplete"/>
    <w:docVar w:name="ex_CleanUp" w:val="CleanUpComplete"/>
    <w:docVar w:name="ex_eXtylesBuild" w:val="3270"/>
    <w:docVar w:name="ex_FontAudit" w:val="APComplete"/>
    <w:docVar w:name="EX_LAST_PALETTE_TAB" w:val="3"/>
    <w:docVar w:name="ex_StyleRefs" w:val="APComplete"/>
    <w:docVar w:name="ex_WordVersion" w:val="15.0"/>
    <w:docVar w:name="eXtyles" w:val="active"/>
    <w:docVar w:name="ExtylesTagDescriptors" w:val="Book Reference|bok|Conference Reference|conf|Edited Book Reference|edb|Electronic Reference|eref|Journal Reference|jrn|Legal Reference|lgl|Other Reference|other|Thesis Reference|ths|Unknown Reference|unknown|Inline Graphic|graphic|Letter Start|letter|Reply Start|reply|Sub Article|sub-article|Guideline Start|guide-start|Guideline End|guide-end|Recommendation Start|recommendation-start|Recommendation End|recommendation-end|"/>
    <w:docVar w:name="Footnote Mode By Section" w:val="NO"/>
    <w:docVar w:name="iceFileDir" w:val="\\cdc.gov\project\CCHP_NCCD_OD\pcdeditor\Teresa Ramsey\AA Working files\Khavjou 15_0368"/>
    <w:docVar w:name="iceFileName" w:val="Khavjou 15_0368_CPPW_Cost_Appendix_Tables.docx"/>
    <w:docVar w:name="iceJABR" w:val="PCD"/>
    <w:docVar w:name="iceJournal" w:val="PCD:Preventing Chronic Disease"/>
    <w:docVar w:name="iceJournalName" w:val="Preventing Chronic Disease"/>
    <w:docVar w:name="icePublisher" w:val="CDC"/>
    <w:docVar w:name="iceType" w:val="Original Research"/>
    <w:docVar w:name="PreEdit Baseline Path" w:val="\\cdc.gov\project\CCHP_NCCD_OD\pcdeditor\Teresa Ramsey\AA Working files\Khavjou 15_0368\Khavjou 15_0368_Appendices$base.docx"/>
    <w:docVar w:name="PreEdit Baseline Timestamp" w:val="6/29/2016 2:18:38 PM"/>
    <w:docVar w:name="PreEdit Up-Front Loss" w:val="complete"/>
    <w:docVar w:name="Volume" w:val="13"/>
    <w:docVar w:name="Year" w:val="2016"/>
  </w:docVars>
  <w:rsids>
    <w:rsidRoot w:val="00F45165"/>
    <w:rsid w:val="00003D35"/>
    <w:rsid w:val="00043BB9"/>
    <w:rsid w:val="00045610"/>
    <w:rsid w:val="001321E8"/>
    <w:rsid w:val="0016434C"/>
    <w:rsid w:val="001A3B8E"/>
    <w:rsid w:val="001C375A"/>
    <w:rsid w:val="002C6966"/>
    <w:rsid w:val="002F14F6"/>
    <w:rsid w:val="00342C5C"/>
    <w:rsid w:val="0034716A"/>
    <w:rsid w:val="003525C9"/>
    <w:rsid w:val="003B6C56"/>
    <w:rsid w:val="004452F6"/>
    <w:rsid w:val="00463FCC"/>
    <w:rsid w:val="004A0EC8"/>
    <w:rsid w:val="004C04A8"/>
    <w:rsid w:val="0054407C"/>
    <w:rsid w:val="005E52E0"/>
    <w:rsid w:val="006154A9"/>
    <w:rsid w:val="00626736"/>
    <w:rsid w:val="006D263C"/>
    <w:rsid w:val="0088671C"/>
    <w:rsid w:val="008A3398"/>
    <w:rsid w:val="008E2BB1"/>
    <w:rsid w:val="008F5054"/>
    <w:rsid w:val="00950620"/>
    <w:rsid w:val="0099765D"/>
    <w:rsid w:val="009B4A4D"/>
    <w:rsid w:val="009D1C0D"/>
    <w:rsid w:val="00A87A13"/>
    <w:rsid w:val="00A96B95"/>
    <w:rsid w:val="00AC5BFC"/>
    <w:rsid w:val="00B612DF"/>
    <w:rsid w:val="00D126B1"/>
    <w:rsid w:val="00DD4703"/>
    <w:rsid w:val="00E25571"/>
    <w:rsid w:val="00EB3C52"/>
    <w:rsid w:val="00EE3D80"/>
    <w:rsid w:val="00F45165"/>
    <w:rsid w:val="00FF2BFE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8600D72"/>
  <w15:chartTrackingRefBased/>
  <w15:docId w15:val="{ED71FC04-8CA6-4EDD-B829-7ABA54EF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45165"/>
    <w:pPr>
      <w:keepNext/>
      <w:spacing w:line="480" w:lineRule="auto"/>
      <w:outlineLvl w:val="0"/>
    </w:pPr>
    <w:rPr>
      <w:b/>
      <w:caps/>
    </w:rPr>
  </w:style>
  <w:style w:type="paragraph" w:styleId="Heading2">
    <w:name w:val="heading 2"/>
    <w:basedOn w:val="Normal"/>
    <w:link w:val="Heading2Char"/>
    <w:uiPriority w:val="9"/>
    <w:qFormat/>
    <w:rsid w:val="00F45165"/>
    <w:pPr>
      <w:keepNext/>
      <w:spacing w:line="480" w:lineRule="auto"/>
      <w:ind w:left="720" w:hanging="720"/>
      <w:outlineLvl w:val="1"/>
    </w:pPr>
    <w:rPr>
      <w:b/>
    </w:rPr>
  </w:style>
  <w:style w:type="paragraph" w:styleId="Heading3">
    <w:name w:val="heading 3"/>
    <w:basedOn w:val="Normal"/>
    <w:link w:val="Heading3Char"/>
    <w:uiPriority w:val="9"/>
    <w:qFormat/>
    <w:rsid w:val="00F45165"/>
    <w:pPr>
      <w:keepNext/>
      <w:spacing w:line="480" w:lineRule="auto"/>
      <w:outlineLvl w:val="2"/>
    </w:pPr>
    <w:rPr>
      <w:i/>
    </w:rPr>
  </w:style>
  <w:style w:type="paragraph" w:styleId="Heading4">
    <w:name w:val="heading 4"/>
    <w:basedOn w:val="Heading3"/>
    <w:next w:val="Normal"/>
    <w:link w:val="Heading4Char"/>
    <w:uiPriority w:val="9"/>
    <w:qFormat/>
    <w:rsid w:val="00F45165"/>
    <w:pPr>
      <w:outlineLvl w:val="3"/>
    </w:pPr>
    <w:rPr>
      <w:i w:val="0"/>
    </w:rPr>
  </w:style>
  <w:style w:type="paragraph" w:styleId="Heading5">
    <w:name w:val="heading 5"/>
    <w:basedOn w:val="Normal"/>
    <w:next w:val="Normal"/>
    <w:link w:val="Heading5Char"/>
    <w:uiPriority w:val="9"/>
    <w:qFormat/>
    <w:rsid w:val="00F45165"/>
    <w:pPr>
      <w:spacing w:after="240"/>
      <w:ind w:left="2700" w:hanging="54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qFormat/>
    <w:rsid w:val="00F45165"/>
    <w:pPr>
      <w:spacing w:after="240"/>
      <w:ind w:left="3240" w:hanging="54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qFormat/>
    <w:rsid w:val="00F45165"/>
    <w:pPr>
      <w:spacing w:after="240"/>
      <w:ind w:left="3780" w:hanging="54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F45165"/>
    <w:pPr>
      <w:spacing w:after="240"/>
      <w:ind w:left="4320" w:hanging="54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qFormat/>
    <w:rsid w:val="00F45165"/>
    <w:pPr>
      <w:ind w:left="4860" w:hanging="5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5165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4516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5165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4516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4516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F4516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F4516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F4516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45165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451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F45165"/>
    <w:rPr>
      <w:rFonts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45165"/>
    <w:rPr>
      <w:rFonts w:ascii="Times New Roman" w:eastAsia="Times New Roman" w:hAnsi="Times New Roman" w:cs="Tahoma"/>
      <w:sz w:val="20"/>
      <w:szCs w:val="16"/>
    </w:rPr>
  </w:style>
  <w:style w:type="character" w:styleId="CommentReference">
    <w:name w:val="annotation reference"/>
    <w:uiPriority w:val="99"/>
    <w:unhideWhenUsed/>
    <w:rsid w:val="00F451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45165"/>
    <w:rPr>
      <w:color w:val="00B05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5165"/>
    <w:rPr>
      <w:rFonts w:ascii="Times New Roman" w:eastAsia="Times New Roman" w:hAnsi="Times New Roman" w:cs="Times New Roman"/>
      <w:color w:val="00B05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165"/>
    <w:rPr>
      <w:rFonts w:eastAsia="MS Mincho"/>
      <w:b/>
      <w:bCs/>
      <w:lang w:val="x-none"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165"/>
    <w:rPr>
      <w:rFonts w:ascii="Times New Roman" w:eastAsia="MS Mincho" w:hAnsi="Times New Roman" w:cs="Times New Roman"/>
      <w:b/>
      <w:bCs/>
      <w:color w:val="00B050"/>
      <w:sz w:val="20"/>
      <w:szCs w:val="20"/>
      <w:lang w:val="x-none" w:eastAsia="ja-JP"/>
    </w:rPr>
  </w:style>
  <w:style w:type="paragraph" w:customStyle="1" w:styleId="BodyText1">
    <w:name w:val="Body Text1"/>
    <w:basedOn w:val="Normal"/>
    <w:link w:val="BodyText1Char"/>
    <w:uiPriority w:val="99"/>
    <w:rsid w:val="00F45165"/>
    <w:pPr>
      <w:spacing w:line="480" w:lineRule="auto"/>
    </w:pPr>
    <w:rPr>
      <w:lang w:val="x-none"/>
    </w:rPr>
  </w:style>
  <w:style w:type="character" w:customStyle="1" w:styleId="BodyText1Char">
    <w:name w:val="Body Text1 Char"/>
    <w:link w:val="BodyText1"/>
    <w:uiPriority w:val="99"/>
    <w:rsid w:val="00F45165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bullets">
    <w:name w:val="bullets"/>
    <w:basedOn w:val="bullets-2ndlevel"/>
    <w:link w:val="bulletsChar"/>
    <w:rsid w:val="00F45165"/>
    <w:pPr>
      <w:numPr>
        <w:numId w:val="3"/>
      </w:numPr>
      <w:tabs>
        <w:tab w:val="clear" w:pos="1440"/>
      </w:tabs>
      <w:ind w:left="1080"/>
    </w:pPr>
  </w:style>
  <w:style w:type="paragraph" w:customStyle="1" w:styleId="bullets-2ndlevel">
    <w:name w:val="bullets-2nd level"/>
    <w:basedOn w:val="Normal"/>
    <w:rsid w:val="00F45165"/>
    <w:pPr>
      <w:numPr>
        <w:numId w:val="2"/>
      </w:numPr>
      <w:spacing w:line="480" w:lineRule="auto"/>
    </w:pPr>
  </w:style>
  <w:style w:type="character" w:customStyle="1" w:styleId="bulletsChar">
    <w:name w:val="bullets Char"/>
    <w:aliases w:val="bu Char"/>
    <w:link w:val="bullets"/>
    <w:rsid w:val="00F4516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F451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165"/>
    <w:rPr>
      <w:rFonts w:ascii="Times New Roman" w:eastAsia="Times New Roman" w:hAnsi="Times New Roman" w:cs="Times New Roman"/>
      <w:sz w:val="24"/>
      <w:szCs w:val="20"/>
    </w:rPr>
  </w:style>
  <w:style w:type="paragraph" w:customStyle="1" w:styleId="aboxhdg">
    <w:name w:val="abox_hdg"/>
    <w:qFormat/>
    <w:rsid w:val="00F45165"/>
    <w:pPr>
      <w:framePr w:hSpace="144" w:wrap="around" w:vAnchor="text" w:hAnchor="text" w:xAlign="right" w:y="1"/>
      <w:spacing w:before="60" w:after="40" w:line="240" w:lineRule="auto"/>
      <w:suppressOverlap/>
      <w:jc w:val="center"/>
    </w:pPr>
    <w:rPr>
      <w:rFonts w:ascii="Arial" w:eastAsia="Times New Roman" w:hAnsi="Arial" w:cs="Times New Roman"/>
      <w:b/>
      <w:sz w:val="18"/>
      <w:szCs w:val="20"/>
    </w:rPr>
  </w:style>
  <w:style w:type="paragraph" w:styleId="NormalWeb">
    <w:name w:val="Normal (Web)"/>
    <w:basedOn w:val="Normal"/>
    <w:uiPriority w:val="99"/>
    <w:rsid w:val="00F45165"/>
    <w:pPr>
      <w:numPr>
        <w:numId w:val="1"/>
      </w:numPr>
      <w:tabs>
        <w:tab w:val="clear" w:pos="360"/>
      </w:tabs>
      <w:spacing w:before="100" w:beforeAutospacing="1" w:after="100" w:afterAutospacing="1"/>
      <w:ind w:left="0" w:firstLine="0"/>
    </w:pPr>
  </w:style>
  <w:style w:type="paragraph" w:customStyle="1" w:styleId="adiamond">
    <w:name w:val="adiamond"/>
    <w:basedOn w:val="Normal"/>
    <w:rsid w:val="00F45165"/>
    <w:pPr>
      <w:keepLines/>
      <w:framePr w:hSpace="288" w:wrap="around" w:vAnchor="text" w:hAnchor="margin" w:xAlign="right" w:y="207"/>
      <w:tabs>
        <w:tab w:val="num" w:pos="360"/>
      </w:tabs>
      <w:spacing w:before="20" w:after="20" w:line="200" w:lineRule="exact"/>
      <w:suppressOverlap/>
    </w:pPr>
    <w:rPr>
      <w:rFonts w:ascii="Arial" w:hAnsi="Arial" w:cs="Arial"/>
      <w:sz w:val="18"/>
    </w:rPr>
  </w:style>
  <w:style w:type="paragraph" w:customStyle="1" w:styleId="biblio">
    <w:name w:val="biblio"/>
    <w:basedOn w:val="Normal"/>
    <w:rsid w:val="00F45165"/>
    <w:pPr>
      <w:keepLines/>
      <w:spacing w:line="480" w:lineRule="auto"/>
      <w:ind w:left="720" w:hanging="720"/>
    </w:pPr>
  </w:style>
  <w:style w:type="paragraph" w:customStyle="1" w:styleId="bullets-blank">
    <w:name w:val="bullets-blank"/>
    <w:basedOn w:val="Normal"/>
    <w:rsid w:val="00F45165"/>
    <w:pPr>
      <w:spacing w:line="480" w:lineRule="auto"/>
      <w:ind w:left="1080" w:hanging="360"/>
    </w:pPr>
  </w:style>
  <w:style w:type="paragraph" w:customStyle="1" w:styleId="Default">
    <w:name w:val="Default"/>
    <w:rsid w:val="00F451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F45165"/>
    <w:rPr>
      <w:color w:val="0000FF"/>
      <w:u w:val="single"/>
    </w:rPr>
  </w:style>
  <w:style w:type="paragraph" w:customStyle="1" w:styleId="figurewbox">
    <w:name w:val="figure w/box"/>
    <w:basedOn w:val="Normal"/>
    <w:rsid w:val="00F45165"/>
    <w:pPr>
      <w:pBdr>
        <w:top w:val="single" w:sz="12" w:space="9" w:color="auto"/>
        <w:left w:val="single" w:sz="12" w:space="6" w:color="auto"/>
        <w:bottom w:val="single" w:sz="12" w:space="9" w:color="auto"/>
        <w:right w:val="single" w:sz="12" w:space="4" w:color="auto"/>
      </w:pBdr>
      <w:ind w:left="180" w:right="180"/>
      <w:jc w:val="center"/>
    </w:pPr>
  </w:style>
  <w:style w:type="character" w:customStyle="1" w:styleId="A2">
    <w:name w:val="A2"/>
    <w:uiPriority w:val="99"/>
    <w:rsid w:val="00F45165"/>
    <w:rPr>
      <w:b/>
      <w:bCs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rsid w:val="00F451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165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uiPriority w:val="99"/>
    <w:unhideWhenUsed/>
    <w:rsid w:val="00F45165"/>
    <w:rPr>
      <w:color w:val="800080"/>
      <w:u w:val="single"/>
    </w:rPr>
  </w:style>
  <w:style w:type="character" w:styleId="FootnoteReference">
    <w:name w:val="footnote reference"/>
    <w:uiPriority w:val="99"/>
    <w:rsid w:val="00F45165"/>
    <w:rPr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F45165"/>
    <w:pPr>
      <w:spacing w:line="480" w:lineRule="auto"/>
      <w:ind w:left="274" w:hanging="274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45165"/>
    <w:rPr>
      <w:rFonts w:ascii="Times New Roman" w:eastAsia="Times New Roman" w:hAnsi="Times New Roman" w:cs="Times New Roman"/>
      <w:sz w:val="20"/>
      <w:szCs w:val="20"/>
    </w:rPr>
  </w:style>
  <w:style w:type="paragraph" w:customStyle="1" w:styleId="figuretitle">
    <w:name w:val="figure title"/>
    <w:basedOn w:val="Normal"/>
    <w:rsid w:val="00F45165"/>
    <w:pPr>
      <w:spacing w:before="120" w:line="480" w:lineRule="auto"/>
      <w:ind w:left="1440" w:hanging="1440"/>
    </w:pPr>
  </w:style>
  <w:style w:type="paragraph" w:customStyle="1" w:styleId="tabfigtitle">
    <w:name w:val="tab/fig title"/>
    <w:basedOn w:val="Normal"/>
    <w:rsid w:val="00F45165"/>
    <w:pPr>
      <w:keepNext/>
      <w:keepLines/>
      <w:spacing w:line="480" w:lineRule="auto"/>
    </w:pPr>
    <w:rPr>
      <w:b/>
    </w:rPr>
  </w:style>
  <w:style w:type="character" w:styleId="PageNumber">
    <w:name w:val="page number"/>
    <w:basedOn w:val="DefaultParagraphFont"/>
    <w:uiPriority w:val="99"/>
    <w:rsid w:val="00F45165"/>
  </w:style>
  <w:style w:type="paragraph" w:styleId="DocumentMap">
    <w:name w:val="Document Map"/>
    <w:basedOn w:val="Normal"/>
    <w:link w:val="DocumentMapChar"/>
    <w:uiPriority w:val="99"/>
    <w:rsid w:val="00F45165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F45165"/>
    <w:rPr>
      <w:rFonts w:ascii="Times New Roman" w:eastAsia="Times New Roman" w:hAnsi="Times New Roman" w:cs="Tahoma"/>
      <w:sz w:val="16"/>
      <w:szCs w:val="16"/>
    </w:rPr>
  </w:style>
  <w:style w:type="paragraph" w:customStyle="1" w:styleId="equation">
    <w:name w:val="equation"/>
    <w:rsid w:val="00F45165"/>
    <w:pPr>
      <w:tabs>
        <w:tab w:val="center" w:pos="4680"/>
        <w:tab w:val="right" w:pos="9360"/>
      </w:tabs>
      <w:spacing w:after="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abfigsource">
    <w:name w:val="tab/fig source"/>
    <w:basedOn w:val="Normal"/>
    <w:rsid w:val="00F45165"/>
    <w:pPr>
      <w:keepLines/>
      <w:spacing w:line="480" w:lineRule="auto"/>
      <w:ind w:left="187" w:hanging="187"/>
    </w:pPr>
    <w:rPr>
      <w:sz w:val="20"/>
    </w:rPr>
  </w:style>
  <w:style w:type="paragraph" w:styleId="EndnoteText">
    <w:name w:val="endnote text"/>
    <w:basedOn w:val="Normal"/>
    <w:link w:val="EndnoteTextChar"/>
    <w:uiPriority w:val="99"/>
    <w:rsid w:val="00F45165"/>
    <w:pPr>
      <w:keepLines/>
      <w:spacing w:line="480" w:lineRule="auto"/>
      <w:ind w:left="720" w:hanging="720"/>
    </w:pPr>
  </w:style>
  <w:style w:type="character" w:customStyle="1" w:styleId="EndnoteTextChar">
    <w:name w:val="Endnote Text Char"/>
    <w:basedOn w:val="DefaultParagraphFont"/>
    <w:link w:val="EndnoteText"/>
    <w:uiPriority w:val="99"/>
    <w:rsid w:val="00F45165"/>
    <w:rPr>
      <w:rFonts w:ascii="Times New Roman" w:eastAsia="Times New Roman" w:hAnsi="Times New Roman" w:cs="Times New Roman"/>
      <w:sz w:val="24"/>
      <w:szCs w:val="20"/>
    </w:rPr>
  </w:style>
  <w:style w:type="character" w:styleId="EndnoteReference">
    <w:name w:val="endnote reference"/>
    <w:uiPriority w:val="99"/>
    <w:rsid w:val="00F45165"/>
    <w:rPr>
      <w:vertAlign w:val="superscript"/>
    </w:rPr>
  </w:style>
  <w:style w:type="character" w:customStyle="1" w:styleId="citation-abbreviation">
    <w:name w:val="citation-abbreviation"/>
    <w:rsid w:val="00F45165"/>
  </w:style>
  <w:style w:type="character" w:customStyle="1" w:styleId="citation-publication-date">
    <w:name w:val="citation-publication-date"/>
    <w:rsid w:val="00F45165"/>
  </w:style>
  <w:style w:type="character" w:customStyle="1" w:styleId="citation-volume">
    <w:name w:val="citation-volume"/>
    <w:rsid w:val="00F45165"/>
  </w:style>
  <w:style w:type="character" w:customStyle="1" w:styleId="citation-issue">
    <w:name w:val="citation-issue"/>
    <w:rsid w:val="00F45165"/>
  </w:style>
  <w:style w:type="character" w:customStyle="1" w:styleId="citation-flpages">
    <w:name w:val="citation-flpages"/>
    <w:rsid w:val="00F45165"/>
  </w:style>
  <w:style w:type="character" w:customStyle="1" w:styleId="fm-citation-ids-label">
    <w:name w:val="fm-citation-ids-label"/>
    <w:rsid w:val="00F45165"/>
  </w:style>
  <w:style w:type="paragraph" w:styleId="Revision">
    <w:name w:val="Revision"/>
    <w:hidden/>
    <w:uiPriority w:val="99"/>
    <w:semiHidden/>
    <w:rsid w:val="00F451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LineNumber">
    <w:name w:val="line number"/>
    <w:uiPriority w:val="99"/>
    <w:semiHidden/>
    <w:unhideWhenUsed/>
    <w:rsid w:val="00F45165"/>
  </w:style>
  <w:style w:type="paragraph" w:styleId="BodyText">
    <w:name w:val="Body Text"/>
    <w:basedOn w:val="Normal"/>
    <w:link w:val="BodyTextChar"/>
    <w:uiPriority w:val="99"/>
    <w:rsid w:val="00F45165"/>
    <w:pPr>
      <w:spacing w:after="240" w:line="320" w:lineRule="exact"/>
    </w:pPr>
    <w:rPr>
      <w:rFonts w:ascii="Verdana" w:eastAsia="MS Mincho" w:hAnsi="Verdana"/>
      <w:snapToGrid w:val="0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F45165"/>
    <w:rPr>
      <w:rFonts w:ascii="Verdana" w:eastAsia="MS Mincho" w:hAnsi="Verdana" w:cs="Times New Roman"/>
      <w:snapToGrid w:val="0"/>
      <w:sz w:val="20"/>
      <w:szCs w:val="20"/>
    </w:rPr>
  </w:style>
  <w:style w:type="character" w:customStyle="1" w:styleId="bodytextChar0">
    <w:name w:val="body text Char"/>
    <w:uiPriority w:val="99"/>
    <w:rsid w:val="00F45165"/>
    <w:rPr>
      <w:rFonts w:ascii="Verdana" w:eastAsia="MS Mincho" w:hAnsi="Verdana"/>
      <w:lang w:val="x-none" w:eastAsia="x-none"/>
    </w:rPr>
  </w:style>
  <w:style w:type="paragraph" w:customStyle="1" w:styleId="bullets-3rdlevel">
    <w:name w:val="bullets-3rd level"/>
    <w:basedOn w:val="Normal"/>
    <w:uiPriority w:val="99"/>
    <w:rsid w:val="00F45165"/>
    <w:pPr>
      <w:spacing w:after="120"/>
      <w:ind w:left="1440" w:hanging="360"/>
    </w:pPr>
    <w:rPr>
      <w:rFonts w:ascii="Verdana" w:eastAsia="MS Mincho" w:hAnsi="Verdana"/>
      <w:sz w:val="20"/>
    </w:rPr>
  </w:style>
  <w:style w:type="paragraph" w:customStyle="1" w:styleId="FigureTitle0">
    <w:name w:val="Figure Title"/>
    <w:basedOn w:val="Normal"/>
    <w:rsid w:val="00F45165"/>
    <w:pPr>
      <w:keepNext/>
      <w:keepLines/>
      <w:spacing w:before="320" w:after="120"/>
      <w:ind w:left="1440" w:hanging="1440"/>
    </w:pPr>
    <w:rPr>
      <w:rFonts w:ascii="Verdana" w:eastAsia="MS Mincho" w:hAnsi="Verdana"/>
      <w:b/>
      <w:sz w:val="20"/>
    </w:rPr>
  </w:style>
  <w:style w:type="paragraph" w:customStyle="1" w:styleId="TableTitle">
    <w:name w:val="Table Title"/>
    <w:basedOn w:val="Normal"/>
    <w:uiPriority w:val="99"/>
    <w:rsid w:val="00F45165"/>
    <w:pPr>
      <w:keepNext/>
      <w:keepLines/>
      <w:spacing w:before="320" w:after="120"/>
      <w:ind w:left="1440" w:hanging="1440"/>
    </w:pPr>
    <w:rPr>
      <w:rFonts w:ascii="Verdana" w:eastAsia="MS Mincho" w:hAnsi="Verdana"/>
      <w:b/>
      <w:sz w:val="20"/>
    </w:rPr>
  </w:style>
  <w:style w:type="character" w:styleId="Strong">
    <w:name w:val="Strong"/>
    <w:uiPriority w:val="22"/>
    <w:qFormat/>
    <w:rsid w:val="00F45165"/>
    <w:rPr>
      <w:b/>
      <w:bCs/>
      <w:i w:val="0"/>
      <w:iCs w:val="0"/>
    </w:rPr>
  </w:style>
  <w:style w:type="paragraph" w:customStyle="1" w:styleId="TableText">
    <w:name w:val="Table Text"/>
    <w:basedOn w:val="Normal"/>
    <w:qFormat/>
    <w:rsid w:val="00F45165"/>
    <w:pPr>
      <w:spacing w:before="60" w:after="60"/>
    </w:pPr>
    <w:rPr>
      <w:rFonts w:ascii="Verdana" w:eastAsia="MS Mincho" w:hAnsi="Verdana"/>
      <w:sz w:val="18"/>
    </w:rPr>
  </w:style>
  <w:style w:type="character" w:customStyle="1" w:styleId="cdc-decorated">
    <w:name w:val="cdc-decorated"/>
    <w:rsid w:val="00F45165"/>
  </w:style>
  <w:style w:type="character" w:customStyle="1" w:styleId="apple-converted-space">
    <w:name w:val="apple-converted-space"/>
    <w:basedOn w:val="DefaultParagraphFont"/>
    <w:rsid w:val="00F45165"/>
  </w:style>
  <w:style w:type="paragraph" w:customStyle="1" w:styleId="EndNoteBibliographyTitle">
    <w:name w:val="EndNote Bibliography Title"/>
    <w:basedOn w:val="Normal"/>
    <w:link w:val="EndNoteBibliographyTitleChar"/>
    <w:rsid w:val="00F45165"/>
    <w:pPr>
      <w:jc w:val="center"/>
    </w:pPr>
    <w:rPr>
      <w:noProof/>
      <w:lang w:val="x-none"/>
    </w:rPr>
  </w:style>
  <w:style w:type="character" w:customStyle="1" w:styleId="EndNoteBibliographyTitleChar">
    <w:name w:val="EndNote Bibliography Title Char"/>
    <w:basedOn w:val="BodyText1Char"/>
    <w:link w:val="EndNoteBibliographyTitle"/>
    <w:rsid w:val="00F45165"/>
    <w:rPr>
      <w:rFonts w:ascii="Times New Roman" w:eastAsia="Times New Roman" w:hAnsi="Times New Roman" w:cs="Times New Roman"/>
      <w:noProof/>
      <w:sz w:val="24"/>
      <w:szCs w:val="20"/>
      <w:lang w:val="x-none"/>
    </w:rPr>
  </w:style>
  <w:style w:type="paragraph" w:customStyle="1" w:styleId="EndNoteBibliography">
    <w:name w:val="EndNote Bibliography"/>
    <w:basedOn w:val="Normal"/>
    <w:link w:val="EndNoteBibliographyChar"/>
    <w:rsid w:val="00F45165"/>
    <w:pPr>
      <w:spacing w:line="480" w:lineRule="auto"/>
    </w:pPr>
    <w:rPr>
      <w:noProof/>
      <w:lang w:val="x-none"/>
    </w:rPr>
  </w:style>
  <w:style w:type="character" w:customStyle="1" w:styleId="EndNoteBibliographyChar">
    <w:name w:val="EndNote Bibliography Char"/>
    <w:basedOn w:val="BodyText1Char"/>
    <w:link w:val="EndNoteBibliography"/>
    <w:rsid w:val="00F45165"/>
    <w:rPr>
      <w:rFonts w:ascii="Times New Roman" w:eastAsia="Times New Roman" w:hAnsi="Times New Roman" w:cs="Times New Roman"/>
      <w:noProof/>
      <w:sz w:val="24"/>
      <w:szCs w:val="20"/>
      <w:lang w:val="x-none"/>
    </w:rPr>
  </w:style>
  <w:style w:type="table" w:styleId="TableGrid">
    <w:name w:val="Table Grid"/>
    <w:basedOn w:val="TableNormal"/>
    <w:uiPriority w:val="39"/>
    <w:rsid w:val="00F45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urce2">
    <w:name w:val="Source2"/>
    <w:basedOn w:val="Normal"/>
    <w:qFormat/>
    <w:rsid w:val="00F45165"/>
    <w:pPr>
      <w:spacing w:before="120" w:after="400"/>
      <w:ind w:left="720" w:hanging="720"/>
    </w:pPr>
    <w:rPr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21E8"/>
    <w:rPr>
      <w:rFonts w:ascii="Consolas" w:hAnsi="Consolas" w:cs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21E8"/>
    <w:rPr>
      <w:rFonts w:ascii="Consolas" w:eastAsia="Times New Roman" w:hAnsi="Consolas" w:cs="Consolas"/>
      <w:sz w:val="20"/>
      <w:szCs w:val="20"/>
    </w:rPr>
  </w:style>
  <w:style w:type="paragraph" w:customStyle="1" w:styleId="BaseHeading">
    <w:name w:val="Base_Heading"/>
    <w:link w:val="BaseHeadingChar"/>
    <w:rsid w:val="001321E8"/>
    <w:pPr>
      <w:keepNext/>
      <w:spacing w:before="240" w:after="0" w:line="240" w:lineRule="auto"/>
      <w:outlineLvl w:val="0"/>
    </w:pPr>
    <w:rPr>
      <w:rFonts w:ascii="Arial" w:eastAsia="Times New Roman" w:hAnsi="Arial" w:cs="Arial"/>
      <w:kern w:val="28"/>
      <w:sz w:val="28"/>
      <w:szCs w:val="28"/>
    </w:rPr>
  </w:style>
  <w:style w:type="paragraph" w:customStyle="1" w:styleId="BaseText">
    <w:name w:val="Base_Text"/>
    <w:rsid w:val="001321E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breviations">
    <w:name w:val="Abbreviations"/>
    <w:basedOn w:val="BaseText"/>
    <w:rsid w:val="001321E8"/>
    <w:rPr>
      <w:sz w:val="22"/>
    </w:rPr>
  </w:style>
  <w:style w:type="paragraph" w:customStyle="1" w:styleId="Abstract">
    <w:name w:val="Abstract"/>
    <w:basedOn w:val="BaseText"/>
    <w:rsid w:val="001321E8"/>
    <w:pPr>
      <w:spacing w:line="480" w:lineRule="auto"/>
    </w:pPr>
    <w:rPr>
      <w:sz w:val="22"/>
    </w:rPr>
  </w:style>
  <w:style w:type="paragraph" w:customStyle="1" w:styleId="AbstractTitle">
    <w:name w:val="Abstract_Title"/>
    <w:basedOn w:val="BaseHeading"/>
    <w:rsid w:val="001321E8"/>
    <w:pPr>
      <w:spacing w:after="240" w:line="480" w:lineRule="auto"/>
    </w:pPr>
  </w:style>
  <w:style w:type="paragraph" w:customStyle="1" w:styleId="Acknowledgment">
    <w:name w:val="Acknowledgment"/>
    <w:basedOn w:val="BaseText"/>
    <w:rsid w:val="001321E8"/>
    <w:rPr>
      <w:sz w:val="22"/>
    </w:rPr>
  </w:style>
  <w:style w:type="paragraph" w:customStyle="1" w:styleId="AcknowledgmentHead">
    <w:name w:val="Acknowledgment_Head"/>
    <w:basedOn w:val="BaseHeading"/>
    <w:rsid w:val="001321E8"/>
    <w:pPr>
      <w:spacing w:after="60"/>
      <w:jc w:val="center"/>
    </w:pPr>
    <w:rPr>
      <w:sz w:val="20"/>
    </w:rPr>
  </w:style>
  <w:style w:type="paragraph" w:customStyle="1" w:styleId="Affiliations">
    <w:name w:val="Affiliations"/>
    <w:basedOn w:val="BaseText"/>
    <w:rsid w:val="001321E8"/>
    <w:pPr>
      <w:pBdr>
        <w:top w:val="single" w:sz="4" w:space="1" w:color="auto"/>
      </w:pBdr>
    </w:pPr>
    <w:rPr>
      <w:sz w:val="22"/>
    </w:rPr>
  </w:style>
  <w:style w:type="paragraph" w:customStyle="1" w:styleId="AppendixHead">
    <w:name w:val="Appendix_Head"/>
    <w:basedOn w:val="BaseHeading"/>
    <w:rsid w:val="001321E8"/>
    <w:pPr>
      <w:spacing w:after="60"/>
      <w:jc w:val="center"/>
    </w:pPr>
    <w:rPr>
      <w:b/>
    </w:rPr>
  </w:style>
  <w:style w:type="paragraph" w:customStyle="1" w:styleId="AppendixText">
    <w:name w:val="Appendix_Text"/>
    <w:basedOn w:val="BaseText"/>
    <w:rsid w:val="001321E8"/>
    <w:rPr>
      <w:sz w:val="22"/>
    </w:rPr>
  </w:style>
  <w:style w:type="paragraph" w:customStyle="1" w:styleId="ArticleSubtitle">
    <w:name w:val="Article_Subtitle"/>
    <w:basedOn w:val="BaseHeading"/>
    <w:rsid w:val="001321E8"/>
    <w:pPr>
      <w:spacing w:after="240"/>
    </w:pPr>
    <w:rPr>
      <w:sz w:val="44"/>
    </w:rPr>
  </w:style>
  <w:style w:type="paragraph" w:customStyle="1" w:styleId="ArticleTitle">
    <w:name w:val="Article_Title"/>
    <w:basedOn w:val="BaseHeading"/>
    <w:rsid w:val="001321E8"/>
    <w:rPr>
      <w:sz w:val="48"/>
    </w:rPr>
  </w:style>
  <w:style w:type="paragraph" w:customStyle="1" w:styleId="Authors">
    <w:name w:val="Authors"/>
    <w:basedOn w:val="BaseText"/>
    <w:rsid w:val="001321E8"/>
    <w:pPr>
      <w:spacing w:line="480" w:lineRule="auto"/>
      <w:jc w:val="center"/>
    </w:pPr>
    <w:rPr>
      <w:rFonts w:ascii="Arial" w:hAnsi="Arial"/>
      <w:sz w:val="22"/>
    </w:rPr>
  </w:style>
  <w:style w:type="paragraph" w:customStyle="1" w:styleId="BodyText0">
    <w:name w:val="Body_Text"/>
    <w:basedOn w:val="BaseText"/>
    <w:rsid w:val="001321E8"/>
    <w:pPr>
      <w:spacing w:line="480" w:lineRule="auto"/>
      <w:ind w:firstLine="1440"/>
    </w:pPr>
    <w:rPr>
      <w:sz w:val="22"/>
    </w:rPr>
  </w:style>
  <w:style w:type="paragraph" w:customStyle="1" w:styleId="BookReview">
    <w:name w:val="Book_Review"/>
    <w:basedOn w:val="BaseText"/>
    <w:rsid w:val="001321E8"/>
    <w:pPr>
      <w:spacing w:line="480" w:lineRule="auto"/>
    </w:pPr>
    <w:rPr>
      <w:rFonts w:ascii="Arial" w:hAnsi="Arial"/>
      <w:b/>
      <w:sz w:val="22"/>
    </w:rPr>
  </w:style>
  <w:style w:type="paragraph" w:customStyle="1" w:styleId="BoxSubhead">
    <w:name w:val="Box_Subhead"/>
    <w:basedOn w:val="BaseHeading"/>
    <w:rsid w:val="001321E8"/>
    <w:rPr>
      <w:sz w:val="24"/>
    </w:rPr>
  </w:style>
  <w:style w:type="paragraph" w:customStyle="1" w:styleId="BoxText">
    <w:name w:val="Box_Text"/>
    <w:basedOn w:val="BaseText"/>
    <w:rsid w:val="001321E8"/>
    <w:rPr>
      <w:sz w:val="22"/>
    </w:rPr>
  </w:style>
  <w:style w:type="paragraph" w:customStyle="1" w:styleId="BoxTitle">
    <w:name w:val="Box_Title"/>
    <w:basedOn w:val="BaseHeading"/>
    <w:rsid w:val="001321E8"/>
  </w:style>
  <w:style w:type="paragraph" w:customStyle="1" w:styleId="Citation">
    <w:name w:val="Citation"/>
    <w:basedOn w:val="BaseText"/>
    <w:rsid w:val="001321E8"/>
    <w:pPr>
      <w:spacing w:after="240" w:line="480" w:lineRule="auto"/>
    </w:pPr>
  </w:style>
  <w:style w:type="paragraph" w:customStyle="1" w:styleId="ComMemName">
    <w:name w:val="Com_Mem_Name"/>
    <w:basedOn w:val="BaseText"/>
    <w:rsid w:val="001321E8"/>
    <w:rPr>
      <w:sz w:val="22"/>
    </w:rPr>
  </w:style>
  <w:style w:type="paragraph" w:customStyle="1" w:styleId="ComMemSub">
    <w:name w:val="Com_Mem_Sub"/>
    <w:basedOn w:val="BaseText"/>
    <w:rsid w:val="001321E8"/>
    <w:pPr>
      <w:jc w:val="center"/>
    </w:pPr>
    <w:rPr>
      <w:rFonts w:ascii="Arial" w:hAnsi="Arial"/>
      <w:b/>
      <w:color w:val="0000FF"/>
      <w:sz w:val="20"/>
    </w:rPr>
  </w:style>
  <w:style w:type="paragraph" w:customStyle="1" w:styleId="ComMemTitle">
    <w:name w:val="Com_Mem_Title"/>
    <w:basedOn w:val="BaseHeading"/>
    <w:rsid w:val="001321E8"/>
    <w:pPr>
      <w:jc w:val="center"/>
    </w:pPr>
    <w:rPr>
      <w:b/>
      <w:color w:val="0000FF"/>
      <w:sz w:val="24"/>
    </w:rPr>
  </w:style>
  <w:style w:type="paragraph" w:customStyle="1" w:styleId="ContEdAnswer">
    <w:name w:val="Cont_Ed_Answer"/>
    <w:basedOn w:val="BaseText"/>
    <w:rsid w:val="001321E8"/>
    <w:rPr>
      <w:sz w:val="22"/>
    </w:rPr>
  </w:style>
  <w:style w:type="paragraph" w:customStyle="1" w:styleId="ContEdGoal">
    <w:name w:val="Cont_Ed_Goal"/>
    <w:basedOn w:val="BaseText"/>
    <w:rsid w:val="001321E8"/>
    <w:rPr>
      <w:b/>
      <w:sz w:val="22"/>
    </w:rPr>
  </w:style>
  <w:style w:type="paragraph" w:customStyle="1" w:styleId="ContEdInstr">
    <w:name w:val="Cont_Ed_Instr"/>
    <w:basedOn w:val="BaseText"/>
    <w:rsid w:val="001321E8"/>
    <w:rPr>
      <w:b/>
      <w:i/>
      <w:sz w:val="22"/>
    </w:rPr>
  </w:style>
  <w:style w:type="paragraph" w:customStyle="1" w:styleId="ContEdQuestion">
    <w:name w:val="Cont_Ed_Question"/>
    <w:basedOn w:val="BaseText"/>
    <w:rsid w:val="001321E8"/>
    <w:rPr>
      <w:b/>
      <w:sz w:val="22"/>
    </w:rPr>
  </w:style>
  <w:style w:type="paragraph" w:customStyle="1" w:styleId="ContEdText">
    <w:name w:val="Cont_Ed_Text"/>
    <w:basedOn w:val="BaseText"/>
    <w:rsid w:val="001321E8"/>
  </w:style>
  <w:style w:type="paragraph" w:customStyle="1" w:styleId="Correspondence">
    <w:name w:val="Correspondence"/>
    <w:basedOn w:val="BaseText"/>
    <w:rsid w:val="001321E8"/>
    <w:pPr>
      <w:pBdr>
        <w:top w:val="single" w:sz="4" w:space="1" w:color="auto"/>
      </w:pBdr>
    </w:pPr>
    <w:rPr>
      <w:sz w:val="22"/>
    </w:rPr>
  </w:style>
  <w:style w:type="paragraph" w:customStyle="1" w:styleId="EdNote">
    <w:name w:val="Ed_Note"/>
    <w:basedOn w:val="BaseText"/>
    <w:rsid w:val="001321E8"/>
    <w:pPr>
      <w:spacing w:line="480" w:lineRule="auto"/>
    </w:pPr>
    <w:rPr>
      <w:sz w:val="22"/>
    </w:rPr>
  </w:style>
  <w:style w:type="paragraph" w:customStyle="1" w:styleId="Equation0">
    <w:name w:val="Equation"/>
    <w:basedOn w:val="BaseText"/>
    <w:rsid w:val="001321E8"/>
    <w:pPr>
      <w:spacing w:line="480" w:lineRule="auto"/>
    </w:pPr>
    <w:rPr>
      <w:sz w:val="22"/>
    </w:rPr>
  </w:style>
  <w:style w:type="paragraph" w:customStyle="1" w:styleId="FigureLegCont">
    <w:name w:val="Figure_Leg_Cont"/>
    <w:basedOn w:val="BaseText"/>
    <w:rsid w:val="001321E8"/>
    <w:pPr>
      <w:spacing w:line="480" w:lineRule="auto"/>
    </w:pPr>
    <w:rPr>
      <w:rFonts w:ascii="Arial" w:hAnsi="Arial"/>
      <w:b/>
      <w:sz w:val="18"/>
    </w:rPr>
  </w:style>
  <w:style w:type="paragraph" w:customStyle="1" w:styleId="FlushText">
    <w:name w:val="Flush_Text"/>
    <w:basedOn w:val="BaseText"/>
    <w:rsid w:val="001321E8"/>
    <w:pPr>
      <w:spacing w:line="480" w:lineRule="auto"/>
    </w:pPr>
    <w:rPr>
      <w:sz w:val="22"/>
    </w:rPr>
  </w:style>
  <w:style w:type="paragraph" w:customStyle="1" w:styleId="Footnote">
    <w:name w:val="Footnote"/>
    <w:basedOn w:val="BaseText"/>
    <w:rsid w:val="001321E8"/>
    <w:pPr>
      <w:pBdr>
        <w:top w:val="single" w:sz="4" w:space="1" w:color="auto"/>
      </w:pBdr>
      <w:spacing w:line="480" w:lineRule="auto"/>
    </w:pPr>
    <w:rPr>
      <w:rFonts w:ascii="Arial" w:hAnsi="Arial"/>
      <w:sz w:val="22"/>
    </w:rPr>
  </w:style>
  <w:style w:type="paragraph" w:customStyle="1" w:styleId="Footnote1">
    <w:name w:val="Footnote_1"/>
    <w:basedOn w:val="BaseText"/>
    <w:rsid w:val="001321E8"/>
    <w:rPr>
      <w:sz w:val="22"/>
    </w:rPr>
  </w:style>
  <w:style w:type="paragraph" w:customStyle="1" w:styleId="Poem">
    <w:name w:val="Poem"/>
    <w:basedOn w:val="BodyText0"/>
    <w:rsid w:val="001321E8"/>
    <w:pPr>
      <w:spacing w:line="360" w:lineRule="auto"/>
    </w:pPr>
    <w:rPr>
      <w:sz w:val="24"/>
    </w:rPr>
  </w:style>
  <w:style w:type="paragraph" w:customStyle="1" w:styleId="H1">
    <w:name w:val="H1"/>
    <w:basedOn w:val="BaseHeading"/>
    <w:rsid w:val="001321E8"/>
    <w:pPr>
      <w:spacing w:after="240" w:line="480" w:lineRule="auto"/>
    </w:pPr>
  </w:style>
  <w:style w:type="paragraph" w:customStyle="1" w:styleId="H2">
    <w:name w:val="H2"/>
    <w:basedOn w:val="BaseHeading"/>
    <w:rsid w:val="001321E8"/>
    <w:pPr>
      <w:pBdr>
        <w:bottom w:val="single" w:sz="4" w:space="1" w:color="auto"/>
      </w:pBdr>
      <w:spacing w:after="60" w:line="480" w:lineRule="auto"/>
      <w:outlineLvl w:val="1"/>
    </w:pPr>
    <w:rPr>
      <w:b/>
      <w:sz w:val="24"/>
    </w:rPr>
  </w:style>
  <w:style w:type="paragraph" w:customStyle="1" w:styleId="H3">
    <w:name w:val="H3"/>
    <w:basedOn w:val="BaseHeading"/>
    <w:rsid w:val="001321E8"/>
    <w:pPr>
      <w:spacing w:after="60" w:line="480" w:lineRule="auto"/>
      <w:outlineLvl w:val="2"/>
    </w:pPr>
    <w:rPr>
      <w:b/>
      <w:sz w:val="20"/>
    </w:rPr>
  </w:style>
  <w:style w:type="paragraph" w:customStyle="1" w:styleId="H4">
    <w:name w:val="H4"/>
    <w:basedOn w:val="BaseHeading"/>
    <w:rsid w:val="001321E8"/>
    <w:pPr>
      <w:spacing w:after="60" w:line="480" w:lineRule="auto"/>
      <w:outlineLvl w:val="3"/>
    </w:pPr>
    <w:rPr>
      <w:b/>
      <w:sz w:val="16"/>
    </w:rPr>
  </w:style>
  <w:style w:type="paragraph" w:customStyle="1" w:styleId="H5">
    <w:name w:val="H5"/>
    <w:basedOn w:val="BaseHeading"/>
    <w:rsid w:val="001321E8"/>
    <w:pPr>
      <w:outlineLvl w:val="4"/>
    </w:pPr>
    <w:rPr>
      <w:rFonts w:ascii="Times New Roman" w:hAnsi="Times New Roman"/>
      <w:i/>
      <w:sz w:val="16"/>
    </w:rPr>
  </w:style>
  <w:style w:type="paragraph" w:customStyle="1" w:styleId="H6">
    <w:name w:val="H6"/>
    <w:basedOn w:val="BaseHeading"/>
    <w:rsid w:val="001321E8"/>
    <w:pPr>
      <w:outlineLvl w:val="5"/>
    </w:pPr>
    <w:rPr>
      <w:rFonts w:ascii="Times New Roman" w:hAnsi="Times New Roman"/>
      <w:b/>
      <w:i/>
      <w:sz w:val="22"/>
    </w:rPr>
  </w:style>
  <w:style w:type="paragraph" w:customStyle="1" w:styleId="HeadlineKicker">
    <w:name w:val="Headline_Kicker"/>
    <w:basedOn w:val="BaseText"/>
    <w:rsid w:val="001321E8"/>
    <w:pPr>
      <w:spacing w:line="480" w:lineRule="auto"/>
    </w:pPr>
    <w:rPr>
      <w:rFonts w:ascii="Arial" w:hAnsi="Arial"/>
      <w:sz w:val="22"/>
    </w:rPr>
  </w:style>
  <w:style w:type="paragraph" w:customStyle="1" w:styleId="Keywords">
    <w:name w:val="Keywords"/>
    <w:basedOn w:val="BaseText"/>
    <w:rsid w:val="001321E8"/>
    <w:pPr>
      <w:spacing w:line="480" w:lineRule="auto"/>
    </w:pPr>
  </w:style>
  <w:style w:type="paragraph" w:customStyle="1" w:styleId="KickerTitle">
    <w:name w:val="Kicker_Title"/>
    <w:basedOn w:val="BaseHeading"/>
    <w:rsid w:val="001321E8"/>
    <w:pPr>
      <w:spacing w:after="60" w:line="480" w:lineRule="auto"/>
      <w:jc w:val="center"/>
    </w:pPr>
    <w:rPr>
      <w:sz w:val="36"/>
    </w:rPr>
  </w:style>
  <w:style w:type="paragraph" w:customStyle="1" w:styleId="ListBUL">
    <w:name w:val="List_BUL"/>
    <w:basedOn w:val="BaseText"/>
    <w:rsid w:val="001321E8"/>
    <w:pPr>
      <w:spacing w:line="480" w:lineRule="auto"/>
      <w:ind w:left="1080" w:right="360" w:hanging="360"/>
    </w:pPr>
    <w:rPr>
      <w:sz w:val="22"/>
    </w:rPr>
  </w:style>
  <w:style w:type="paragraph" w:customStyle="1" w:styleId="ListBUL2">
    <w:name w:val="List_BUL2"/>
    <w:basedOn w:val="BaseText"/>
    <w:rsid w:val="001321E8"/>
    <w:pPr>
      <w:ind w:left="1440" w:right="720" w:hanging="360"/>
    </w:pPr>
    <w:rPr>
      <w:sz w:val="22"/>
    </w:rPr>
  </w:style>
  <w:style w:type="paragraph" w:customStyle="1" w:styleId="ListNUM">
    <w:name w:val="List_NUM"/>
    <w:basedOn w:val="BaseText"/>
    <w:rsid w:val="001321E8"/>
    <w:pPr>
      <w:ind w:left="1080" w:right="360" w:hanging="360"/>
    </w:pPr>
    <w:rPr>
      <w:sz w:val="22"/>
    </w:rPr>
  </w:style>
  <w:style w:type="paragraph" w:customStyle="1" w:styleId="ListNUMLvl2">
    <w:name w:val="List_NUM_Lvl2"/>
    <w:basedOn w:val="BaseText"/>
    <w:rsid w:val="001321E8"/>
    <w:pPr>
      <w:ind w:left="1440" w:right="720" w:hanging="360"/>
    </w:pPr>
    <w:rPr>
      <w:sz w:val="22"/>
    </w:rPr>
  </w:style>
  <w:style w:type="paragraph" w:customStyle="1" w:styleId="ListNUMLvl3">
    <w:name w:val="List_NUM_Lvl3"/>
    <w:basedOn w:val="BaseText"/>
    <w:rsid w:val="001321E8"/>
    <w:pPr>
      <w:ind w:left="1800" w:right="720" w:hanging="360"/>
    </w:pPr>
    <w:rPr>
      <w:sz w:val="22"/>
    </w:rPr>
  </w:style>
  <w:style w:type="paragraph" w:customStyle="1" w:styleId="ListNUMLvl4">
    <w:name w:val="List_NUM_Lvl4"/>
    <w:basedOn w:val="BaseText"/>
    <w:rsid w:val="001321E8"/>
    <w:pPr>
      <w:ind w:left="2160" w:right="720" w:hanging="360"/>
    </w:pPr>
    <w:rPr>
      <w:sz w:val="22"/>
    </w:rPr>
  </w:style>
  <w:style w:type="paragraph" w:customStyle="1" w:styleId="ListUNNUM">
    <w:name w:val="List_UNNUM"/>
    <w:basedOn w:val="BaseText"/>
    <w:rsid w:val="001321E8"/>
    <w:pPr>
      <w:ind w:left="1080" w:right="360" w:hanging="360"/>
    </w:pPr>
    <w:rPr>
      <w:sz w:val="22"/>
    </w:rPr>
  </w:style>
  <w:style w:type="paragraph" w:customStyle="1" w:styleId="Preparer">
    <w:name w:val="Preparer"/>
    <w:basedOn w:val="BaseText"/>
    <w:rsid w:val="001321E8"/>
  </w:style>
  <w:style w:type="paragraph" w:styleId="Quote">
    <w:name w:val="Quote"/>
    <w:basedOn w:val="BaseText"/>
    <w:link w:val="QuoteChar"/>
    <w:uiPriority w:val="29"/>
    <w:qFormat/>
    <w:rsid w:val="001321E8"/>
    <w:pPr>
      <w:ind w:left="720" w:right="720"/>
      <w:jc w:val="both"/>
    </w:pPr>
    <w:rPr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1321E8"/>
    <w:rPr>
      <w:rFonts w:ascii="Times New Roman" w:eastAsia="Times New Roman" w:hAnsi="Times New Roman" w:cs="Times New Roman"/>
      <w:szCs w:val="20"/>
    </w:rPr>
  </w:style>
  <w:style w:type="paragraph" w:customStyle="1" w:styleId="Received">
    <w:name w:val="Received"/>
    <w:basedOn w:val="BaseText"/>
    <w:rsid w:val="001321E8"/>
  </w:style>
  <w:style w:type="paragraph" w:customStyle="1" w:styleId="RefTitle">
    <w:name w:val="Ref_Title"/>
    <w:basedOn w:val="BaseHeading"/>
    <w:rsid w:val="001321E8"/>
  </w:style>
  <w:style w:type="paragraph" w:customStyle="1" w:styleId="Reference10">
    <w:name w:val="Reference_10"/>
    <w:basedOn w:val="References"/>
    <w:rsid w:val="001321E8"/>
  </w:style>
  <w:style w:type="paragraph" w:customStyle="1" w:styleId="Reference100">
    <w:name w:val="Reference_100"/>
    <w:basedOn w:val="References"/>
    <w:rsid w:val="001321E8"/>
  </w:style>
  <w:style w:type="paragraph" w:customStyle="1" w:styleId="References">
    <w:name w:val="References"/>
    <w:basedOn w:val="BaseText"/>
    <w:rsid w:val="001321E8"/>
    <w:pPr>
      <w:ind w:left="720" w:hanging="720"/>
    </w:pPr>
  </w:style>
  <w:style w:type="paragraph" w:customStyle="1" w:styleId="Repby">
    <w:name w:val="Rep_by"/>
    <w:basedOn w:val="BaseText"/>
    <w:rsid w:val="001321E8"/>
    <w:rPr>
      <w:sz w:val="22"/>
    </w:rPr>
  </w:style>
  <w:style w:type="paragraph" w:customStyle="1" w:styleId="RunningHead">
    <w:name w:val="Running_Head"/>
    <w:basedOn w:val="BaseText"/>
    <w:rsid w:val="001321E8"/>
  </w:style>
  <w:style w:type="paragraph" w:customStyle="1" w:styleId="TableBody">
    <w:name w:val="Table_Body"/>
    <w:basedOn w:val="BaseText"/>
    <w:rsid w:val="001321E8"/>
    <w:pPr>
      <w:spacing w:after="0"/>
    </w:pPr>
    <w:rPr>
      <w:sz w:val="20"/>
    </w:rPr>
  </w:style>
  <w:style w:type="paragraph" w:customStyle="1" w:styleId="TableFootnote">
    <w:name w:val="Table_Footnote"/>
    <w:basedOn w:val="BaseText"/>
    <w:rsid w:val="001321E8"/>
  </w:style>
  <w:style w:type="paragraph" w:customStyle="1" w:styleId="TableHead">
    <w:name w:val="Table_Head"/>
    <w:basedOn w:val="BaseText"/>
    <w:rsid w:val="001321E8"/>
    <w:pPr>
      <w:spacing w:after="0"/>
    </w:pPr>
    <w:rPr>
      <w:b/>
      <w:sz w:val="20"/>
    </w:rPr>
  </w:style>
  <w:style w:type="paragraph" w:customStyle="1" w:styleId="TableTitle0">
    <w:name w:val="Table_Title"/>
    <w:basedOn w:val="BaseHeading"/>
    <w:link w:val="TableTitleChar"/>
    <w:rsid w:val="001321E8"/>
  </w:style>
  <w:style w:type="paragraph" w:customStyle="1" w:styleId="TOCSummary">
    <w:name w:val="TOC_Summary"/>
    <w:basedOn w:val="BaseText"/>
    <w:rsid w:val="001321E8"/>
  </w:style>
  <w:style w:type="paragraph" w:customStyle="1" w:styleId="Bio">
    <w:name w:val="Bio"/>
    <w:basedOn w:val="BaseText"/>
    <w:rsid w:val="001321E8"/>
  </w:style>
  <w:style w:type="paragraph" w:customStyle="1" w:styleId="FigureLegend">
    <w:name w:val="Figure_Legend"/>
    <w:basedOn w:val="BaseText"/>
    <w:rsid w:val="001321E8"/>
    <w:pPr>
      <w:spacing w:line="480" w:lineRule="auto"/>
      <w:outlineLvl w:val="0"/>
    </w:pPr>
    <w:rPr>
      <w:rFonts w:ascii="Arial" w:hAnsi="Arial"/>
      <w:b/>
      <w:sz w:val="18"/>
    </w:rPr>
  </w:style>
  <w:style w:type="paragraph" w:customStyle="1" w:styleId="BookAuthors">
    <w:name w:val="Book_Authors"/>
    <w:basedOn w:val="BookReview"/>
    <w:rsid w:val="001321E8"/>
  </w:style>
  <w:style w:type="paragraph" w:customStyle="1" w:styleId="TOCTitle">
    <w:name w:val="TOC_Title"/>
    <w:basedOn w:val="BaseText"/>
    <w:rsid w:val="001321E8"/>
    <w:rPr>
      <w:rFonts w:ascii="Arial" w:hAnsi="Arial"/>
      <w:sz w:val="22"/>
      <w:szCs w:val="24"/>
    </w:rPr>
  </w:style>
  <w:style w:type="paragraph" w:customStyle="1" w:styleId="PeerReviewed">
    <w:name w:val="Peer_Reviewed"/>
    <w:basedOn w:val="BaseText"/>
    <w:rsid w:val="001321E8"/>
  </w:style>
  <w:style w:type="paragraph" w:customStyle="1" w:styleId="Related">
    <w:name w:val="Related"/>
    <w:basedOn w:val="References"/>
    <w:rsid w:val="001321E8"/>
    <w:pPr>
      <w:spacing w:line="360" w:lineRule="auto"/>
    </w:pPr>
  </w:style>
  <w:style w:type="paragraph" w:customStyle="1" w:styleId="FigureVideoLink">
    <w:name w:val="Figure_Video_Link"/>
    <w:basedOn w:val="FigureLegend"/>
    <w:rsid w:val="001321E8"/>
    <w:pPr>
      <w:spacing w:line="360" w:lineRule="auto"/>
    </w:pPr>
    <w:rPr>
      <w:b w:val="0"/>
      <w:sz w:val="20"/>
    </w:rPr>
  </w:style>
  <w:style w:type="paragraph" w:customStyle="1" w:styleId="FigureLegAlt">
    <w:name w:val="Figure_Leg_Alt"/>
    <w:basedOn w:val="BaseHeading"/>
    <w:rsid w:val="001321E8"/>
    <w:pPr>
      <w:spacing w:line="480" w:lineRule="auto"/>
    </w:pPr>
    <w:rPr>
      <w:b/>
      <w:sz w:val="18"/>
    </w:rPr>
  </w:style>
  <w:style w:type="paragraph" w:customStyle="1" w:styleId="TableAlt">
    <w:name w:val="Table_Alt"/>
    <w:basedOn w:val="BaseText"/>
    <w:rsid w:val="001321E8"/>
  </w:style>
  <w:style w:type="character" w:customStyle="1" w:styleId="bibarticle">
    <w:name w:val="bib_article"/>
    <w:rsid w:val="001321E8"/>
    <w:rPr>
      <w:sz w:val="24"/>
      <w:bdr w:val="none" w:sz="0" w:space="0" w:color="auto"/>
      <w:shd w:val="clear" w:color="auto" w:fill="B7FFFF"/>
    </w:rPr>
  </w:style>
  <w:style w:type="character" w:customStyle="1" w:styleId="bibbase">
    <w:name w:val="bib_base"/>
    <w:rsid w:val="001321E8"/>
    <w:rPr>
      <w:sz w:val="24"/>
    </w:rPr>
  </w:style>
  <w:style w:type="character" w:customStyle="1" w:styleId="bibdoi">
    <w:name w:val="bib_doi"/>
    <w:rsid w:val="001321E8"/>
    <w:rPr>
      <w:sz w:val="24"/>
      <w:bdr w:val="none" w:sz="0" w:space="0" w:color="auto"/>
      <w:shd w:val="clear" w:color="auto" w:fill="89FF89"/>
    </w:rPr>
  </w:style>
  <w:style w:type="character" w:customStyle="1" w:styleId="bibetal">
    <w:name w:val="bib_etal"/>
    <w:rsid w:val="001321E8"/>
    <w:rPr>
      <w:sz w:val="24"/>
      <w:bdr w:val="none" w:sz="0" w:space="0" w:color="auto"/>
      <w:shd w:val="clear" w:color="auto" w:fill="00F4EE"/>
    </w:rPr>
  </w:style>
  <w:style w:type="character" w:customStyle="1" w:styleId="bibfname">
    <w:name w:val="bib_fname"/>
    <w:rsid w:val="001321E8"/>
    <w:rPr>
      <w:sz w:val="24"/>
      <w:bdr w:val="none" w:sz="0" w:space="0" w:color="auto"/>
      <w:shd w:val="clear" w:color="auto" w:fill="FFFFB7"/>
    </w:rPr>
  </w:style>
  <w:style w:type="character" w:customStyle="1" w:styleId="bibfpage">
    <w:name w:val="bib_fpage"/>
    <w:rsid w:val="001321E8"/>
    <w:rPr>
      <w:sz w:val="24"/>
      <w:bdr w:val="none" w:sz="0" w:space="0" w:color="auto"/>
      <w:shd w:val="clear" w:color="auto" w:fill="E0E0E0"/>
    </w:rPr>
  </w:style>
  <w:style w:type="character" w:customStyle="1" w:styleId="bibissue">
    <w:name w:val="bib_issue"/>
    <w:rsid w:val="001321E8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1321E8"/>
    <w:rPr>
      <w:sz w:val="24"/>
      <w:bdr w:val="none" w:sz="0" w:space="0" w:color="auto"/>
      <w:shd w:val="clear" w:color="auto" w:fill="F8BE4A"/>
    </w:rPr>
  </w:style>
  <w:style w:type="character" w:customStyle="1" w:styleId="biblpage">
    <w:name w:val="bib_lpage"/>
    <w:rsid w:val="001321E8"/>
    <w:rPr>
      <w:sz w:val="24"/>
      <w:bdr w:val="none" w:sz="0" w:space="0" w:color="auto"/>
      <w:shd w:val="clear" w:color="auto" w:fill="C0C0C0"/>
    </w:rPr>
  </w:style>
  <w:style w:type="character" w:customStyle="1" w:styleId="bibnumber">
    <w:name w:val="bib_number"/>
    <w:rsid w:val="001321E8"/>
    <w:rPr>
      <w:sz w:val="24"/>
      <w:bdr w:val="none" w:sz="0" w:space="0" w:color="auto"/>
      <w:shd w:val="clear" w:color="auto" w:fill="CCFFFF"/>
    </w:rPr>
  </w:style>
  <w:style w:type="character" w:customStyle="1" w:styleId="biborganization">
    <w:name w:val="bib_organization"/>
    <w:rsid w:val="001321E8"/>
    <w:rPr>
      <w:sz w:val="24"/>
      <w:bdr w:val="none" w:sz="0" w:space="0" w:color="auto"/>
      <w:shd w:val="clear" w:color="auto" w:fill="FCAAC3"/>
    </w:rPr>
  </w:style>
  <w:style w:type="character" w:customStyle="1" w:styleId="bibsuppl">
    <w:name w:val="bib_suppl"/>
    <w:rsid w:val="001321E8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1321E8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1321E8"/>
    <w:rPr>
      <w:sz w:val="24"/>
    </w:rPr>
  </w:style>
  <w:style w:type="character" w:customStyle="1" w:styleId="biburl">
    <w:name w:val="bib_url"/>
    <w:rsid w:val="001321E8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1321E8"/>
    <w:rPr>
      <w:sz w:val="24"/>
      <w:bdr w:val="none" w:sz="0" w:space="0" w:color="auto"/>
      <w:shd w:val="clear" w:color="auto" w:fill="A3FFA3"/>
    </w:rPr>
  </w:style>
  <w:style w:type="character" w:customStyle="1" w:styleId="bibyear">
    <w:name w:val="bib_year"/>
    <w:rsid w:val="001321E8"/>
    <w:rPr>
      <w:sz w:val="24"/>
      <w:bdr w:val="none" w:sz="0" w:space="0" w:color="auto"/>
      <w:shd w:val="clear" w:color="auto" w:fill="FFA3FF"/>
    </w:rPr>
  </w:style>
  <w:style w:type="character" w:customStyle="1" w:styleId="bibdeg">
    <w:name w:val="bib_deg"/>
    <w:basedOn w:val="bibbase"/>
    <w:rsid w:val="001321E8"/>
    <w:rPr>
      <w:sz w:val="24"/>
    </w:rPr>
  </w:style>
  <w:style w:type="character" w:customStyle="1" w:styleId="bibsuffix">
    <w:name w:val="bib_suffix"/>
    <w:basedOn w:val="bibbase"/>
    <w:rsid w:val="001321E8"/>
    <w:rPr>
      <w:sz w:val="24"/>
    </w:rPr>
  </w:style>
  <w:style w:type="character" w:customStyle="1" w:styleId="bibcomment">
    <w:name w:val="bib_comment"/>
    <w:basedOn w:val="bibbase"/>
    <w:rsid w:val="001321E8"/>
    <w:rPr>
      <w:sz w:val="24"/>
    </w:rPr>
  </w:style>
  <w:style w:type="character" w:customStyle="1" w:styleId="audeg">
    <w:name w:val="au_deg"/>
    <w:rsid w:val="001321E8"/>
    <w:rPr>
      <w:sz w:val="22"/>
      <w:bdr w:val="none" w:sz="0" w:space="0" w:color="auto"/>
      <w:shd w:val="clear" w:color="auto" w:fill="FFFF00"/>
    </w:rPr>
  </w:style>
  <w:style w:type="character" w:customStyle="1" w:styleId="aubase">
    <w:name w:val="au_base"/>
    <w:rsid w:val="001321E8"/>
    <w:rPr>
      <w:sz w:val="22"/>
    </w:rPr>
  </w:style>
  <w:style w:type="character" w:customStyle="1" w:styleId="aufname">
    <w:name w:val="au_fname"/>
    <w:rsid w:val="001321E8"/>
    <w:rPr>
      <w:sz w:val="22"/>
      <w:bdr w:val="none" w:sz="0" w:space="0" w:color="auto"/>
      <w:shd w:val="clear" w:color="auto" w:fill="00FFFF"/>
    </w:rPr>
  </w:style>
  <w:style w:type="character" w:customStyle="1" w:styleId="aurole">
    <w:name w:val="au_role"/>
    <w:rsid w:val="001321E8"/>
    <w:rPr>
      <w:sz w:val="22"/>
      <w:bdr w:val="none" w:sz="0" w:space="0" w:color="auto"/>
      <w:shd w:val="clear" w:color="auto" w:fill="808000"/>
    </w:rPr>
  </w:style>
  <w:style w:type="character" w:customStyle="1" w:styleId="ausuffix">
    <w:name w:val="au_suffix"/>
    <w:rsid w:val="001321E8"/>
    <w:rPr>
      <w:sz w:val="22"/>
      <w:bdr w:val="none" w:sz="0" w:space="0" w:color="auto"/>
      <w:shd w:val="clear" w:color="auto" w:fill="FF00FF"/>
    </w:rPr>
  </w:style>
  <w:style w:type="character" w:customStyle="1" w:styleId="ausurname">
    <w:name w:val="au_surname"/>
    <w:rsid w:val="001321E8"/>
    <w:rPr>
      <w:sz w:val="22"/>
      <w:bdr w:val="none" w:sz="0" w:space="0" w:color="auto"/>
      <w:shd w:val="clear" w:color="auto" w:fill="00FF00"/>
    </w:rPr>
  </w:style>
  <w:style w:type="character" w:customStyle="1" w:styleId="citebase">
    <w:name w:val="cite_base"/>
    <w:rsid w:val="001321E8"/>
    <w:rPr>
      <w:sz w:val="24"/>
    </w:rPr>
  </w:style>
  <w:style w:type="character" w:customStyle="1" w:styleId="aucollab">
    <w:name w:val="au_collab"/>
    <w:rsid w:val="001321E8"/>
    <w:rPr>
      <w:sz w:val="22"/>
      <w:bdr w:val="none" w:sz="0" w:space="0" w:color="auto"/>
      <w:shd w:val="clear" w:color="auto" w:fill="C0C0C0"/>
    </w:rPr>
  </w:style>
  <w:style w:type="character" w:customStyle="1" w:styleId="bibeds">
    <w:name w:val="bib_eds"/>
    <w:rsid w:val="001321E8"/>
    <w:rPr>
      <w:sz w:val="24"/>
      <w:bdr w:val="none" w:sz="0" w:space="0" w:color="auto"/>
      <w:shd w:val="clear" w:color="auto" w:fill="33CCCC"/>
    </w:rPr>
  </w:style>
  <w:style w:type="character" w:customStyle="1" w:styleId="bibmedline">
    <w:name w:val="bib_medline"/>
    <w:basedOn w:val="bibbase"/>
    <w:rsid w:val="001321E8"/>
    <w:rPr>
      <w:sz w:val="24"/>
    </w:rPr>
  </w:style>
  <w:style w:type="character" w:customStyle="1" w:styleId="bibtitle">
    <w:name w:val="bib_title"/>
    <w:rsid w:val="001321E8"/>
    <w:rPr>
      <w:sz w:val="24"/>
      <w:bdr w:val="none" w:sz="0" w:space="0" w:color="auto"/>
      <w:shd w:val="clear" w:color="auto" w:fill="00FFFF"/>
    </w:rPr>
  </w:style>
  <w:style w:type="character" w:customStyle="1" w:styleId="citebib">
    <w:name w:val="cite_bib"/>
    <w:rsid w:val="001321E8"/>
    <w:rPr>
      <w:sz w:val="24"/>
      <w:bdr w:val="none" w:sz="0" w:space="0" w:color="auto"/>
      <w:shd w:val="clear" w:color="auto" w:fill="97FFFF"/>
    </w:rPr>
  </w:style>
  <w:style w:type="character" w:customStyle="1" w:styleId="citebox">
    <w:name w:val="cite_box"/>
    <w:rsid w:val="001321E8"/>
    <w:rPr>
      <w:sz w:val="24"/>
      <w:bdr w:val="none" w:sz="0" w:space="0" w:color="auto"/>
      <w:shd w:val="clear" w:color="auto" w:fill="CCC8FC"/>
    </w:rPr>
  </w:style>
  <w:style w:type="character" w:customStyle="1" w:styleId="citeen">
    <w:name w:val="cite_en"/>
    <w:rsid w:val="001321E8"/>
    <w:rPr>
      <w:sz w:val="24"/>
      <w:shd w:val="clear" w:color="auto" w:fill="FFFF00"/>
      <w:vertAlign w:val="superscript"/>
    </w:rPr>
  </w:style>
  <w:style w:type="character" w:customStyle="1" w:styleId="citefig">
    <w:name w:val="cite_fig"/>
    <w:rsid w:val="001321E8"/>
    <w:rPr>
      <w:color w:val="auto"/>
      <w:sz w:val="24"/>
      <w:bdr w:val="none" w:sz="0" w:space="0" w:color="auto"/>
      <w:shd w:val="clear" w:color="auto" w:fill="A3FFA3"/>
    </w:rPr>
  </w:style>
  <w:style w:type="character" w:customStyle="1" w:styleId="citeeq">
    <w:name w:val="cite_eq"/>
    <w:rsid w:val="001321E8"/>
    <w:rPr>
      <w:sz w:val="24"/>
      <w:bdr w:val="none" w:sz="0" w:space="0" w:color="auto"/>
      <w:shd w:val="clear" w:color="auto" w:fill="FFAE37"/>
    </w:rPr>
  </w:style>
  <w:style w:type="character" w:customStyle="1" w:styleId="citetbl">
    <w:name w:val="cite_tbl"/>
    <w:rsid w:val="001321E8"/>
    <w:rPr>
      <w:color w:val="auto"/>
      <w:sz w:val="24"/>
      <w:bdr w:val="none" w:sz="0" w:space="0" w:color="auto"/>
      <w:shd w:val="clear" w:color="auto" w:fill="FFA3FF"/>
    </w:rPr>
  </w:style>
  <w:style w:type="character" w:customStyle="1" w:styleId="citefn">
    <w:name w:val="cite_fn"/>
    <w:rsid w:val="001321E8"/>
    <w:rPr>
      <w:sz w:val="24"/>
      <w:shd w:val="clear" w:color="auto" w:fill="FF8B8B"/>
    </w:rPr>
  </w:style>
  <w:style w:type="character" w:customStyle="1" w:styleId="citeapp">
    <w:name w:val="cite_app"/>
    <w:rsid w:val="001321E8"/>
    <w:rPr>
      <w:b w:val="0"/>
      <w:sz w:val="24"/>
      <w:bdr w:val="none" w:sz="0" w:space="0" w:color="auto"/>
      <w:shd w:val="clear" w:color="auto" w:fill="CCFF33"/>
    </w:rPr>
  </w:style>
  <w:style w:type="paragraph" w:customStyle="1" w:styleId="AbstractSubtitle">
    <w:name w:val="Abstract_Subtitle"/>
    <w:basedOn w:val="BaseHeading"/>
    <w:rsid w:val="001321E8"/>
    <w:pPr>
      <w:spacing w:after="60" w:line="480" w:lineRule="auto"/>
      <w:outlineLvl w:val="1"/>
    </w:pPr>
    <w:rPr>
      <w:b/>
      <w:sz w:val="20"/>
    </w:rPr>
  </w:style>
  <w:style w:type="character" w:customStyle="1" w:styleId="BaseHeadingChar">
    <w:name w:val="Base_Heading Char"/>
    <w:basedOn w:val="DefaultParagraphFont"/>
    <w:link w:val="BaseHeading"/>
    <w:rsid w:val="009B4A4D"/>
    <w:rPr>
      <w:rFonts w:ascii="Arial" w:eastAsia="Times New Roman" w:hAnsi="Arial" w:cs="Arial"/>
      <w:kern w:val="28"/>
      <w:sz w:val="28"/>
      <w:szCs w:val="28"/>
    </w:rPr>
  </w:style>
  <w:style w:type="character" w:customStyle="1" w:styleId="TableTitleChar">
    <w:name w:val="Table_Title Char"/>
    <w:basedOn w:val="BaseHeadingChar"/>
    <w:link w:val="TableTitle0"/>
    <w:rsid w:val="009B4A4D"/>
    <w:rPr>
      <w:rFonts w:ascii="Arial" w:eastAsia="Times New Roman" w:hAnsi="Arial" w:cs="Arial"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2147</Words>
  <Characters>12242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Intervention Costs From Communities Putting Prevention to Work</dc:title>
  <dc:subject>community interventions, chronic disease, tobacco, obesity, costs and cost analysis</dc:subject>
  <dc:creator>Khavjou, Olga</dc:creator>
  <cp:keywords>community interventions, chronic disease, tobacco, obesity, costs and cost analysis, cost allocation, Centers for Disease Control and Preventio</cp:keywords>
  <dc:description/>
  <cp:lastModifiedBy>Jones, Shawn (CDC/ONDIEH/NCCDPHP) (CTR)</cp:lastModifiedBy>
  <cp:revision>3</cp:revision>
  <dcterms:created xsi:type="dcterms:W3CDTF">2016-06-30T14:55:00Z</dcterms:created>
  <dcterms:modified xsi:type="dcterms:W3CDTF">2016-07-12T13:35:00Z</dcterms:modified>
  <cp:category>ORIGINAL RESEARCH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_a">
    <vt:bool>false</vt:bool>
  </property>
  <property fmtid="{D5CDD505-2E9C-101B-9397-08002B2CF9AE}" pid="3" name="x_p">
    <vt:bool>false</vt:bool>
  </property>
  <property fmtid="{D5CDD505-2E9C-101B-9397-08002B2CF9AE}" pid="4" name="x_t">
    <vt:bool>true</vt:bool>
  </property>
  <property fmtid="{D5CDD505-2E9C-101B-9397-08002B2CF9AE}" pid="5" name="Language">
    <vt:lpwstr>English</vt:lpwstr>
  </property>
</Properties>
</file>